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28656D15"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#100</w:t>
      </w:r>
      <w:r w:rsidR="008B6B69" w:rsidRPr="000114C4">
        <w:rPr>
          <w:rFonts w:ascii="Arial" w:hAnsi="Arial" w:cs="Arial"/>
          <w:b/>
          <w:bCs/>
          <w:sz w:val="28"/>
        </w:rPr>
        <w:t>bis</w:t>
      </w:r>
      <w:r w:rsidRPr="000114C4">
        <w:rPr>
          <w:rFonts w:ascii="Arial" w:hAnsi="Arial" w:cs="Arial"/>
          <w:b/>
          <w:bCs/>
          <w:sz w:val="28"/>
        </w:rPr>
        <w:tab/>
      </w:r>
      <w:r w:rsidR="0049485B" w:rsidRPr="000114C4">
        <w:rPr>
          <w:rFonts w:ascii="Arial" w:hAnsi="Arial" w:cs="Arial"/>
          <w:b/>
          <w:bCs/>
          <w:sz w:val="28"/>
        </w:rPr>
        <w:t>R1-2001678</w:t>
      </w:r>
    </w:p>
    <w:p w14:paraId="74D57662" w14:textId="328C7992" w:rsidR="0084067F" w:rsidRPr="000114C4" w:rsidRDefault="00202D6B" w:rsidP="0084067F">
      <w:pPr>
        <w:tabs>
          <w:tab w:val="center" w:pos="4536"/>
          <w:tab w:val="right" w:pos="9072"/>
        </w:tabs>
        <w:rPr>
          <w:rFonts w:ascii="Arial" w:eastAsia="MS Mincho" w:hAnsi="Arial" w:cs="Arial"/>
          <w:b/>
          <w:bCs/>
          <w:sz w:val="28"/>
          <w:lang w:eastAsia="ja-JP"/>
        </w:rPr>
      </w:pPr>
      <w:r w:rsidRPr="000114C4">
        <w:rPr>
          <w:rFonts w:ascii="Arial" w:eastAsia="MS Mincho" w:hAnsi="Arial" w:cs="Arial"/>
          <w:b/>
          <w:bCs/>
          <w:sz w:val="28"/>
          <w:lang w:eastAsia="ja-JP"/>
        </w:rPr>
        <w:t xml:space="preserve">e-Meeting, </w:t>
      </w:r>
      <w:r w:rsidR="004347C7" w:rsidRPr="000114C4">
        <w:rPr>
          <w:rFonts w:ascii="Arial" w:eastAsia="MS Mincho" w:hAnsi="Arial" w:cs="Arial"/>
          <w:b/>
          <w:bCs/>
          <w:sz w:val="28"/>
          <w:lang w:eastAsia="ja-JP"/>
        </w:rPr>
        <w:t>April</w:t>
      </w:r>
      <w:r w:rsidRPr="000114C4">
        <w:rPr>
          <w:rFonts w:ascii="Arial" w:eastAsia="MS Mincho" w:hAnsi="Arial" w:cs="Arial"/>
          <w:b/>
          <w:bCs/>
          <w:sz w:val="28"/>
          <w:lang w:eastAsia="ja-JP"/>
        </w:rPr>
        <w:t xml:space="preserve"> 2</w:t>
      </w:r>
      <w:r w:rsidR="004347C7" w:rsidRPr="000114C4">
        <w:rPr>
          <w:rFonts w:ascii="Arial" w:eastAsia="MS Mincho" w:hAnsi="Arial" w:cs="Arial"/>
          <w:b/>
          <w:bCs/>
          <w:sz w:val="28"/>
          <w:lang w:eastAsia="ja-JP"/>
        </w:rPr>
        <w:t>0</w:t>
      </w:r>
      <w:r w:rsidRPr="000114C4">
        <w:rPr>
          <w:rFonts w:ascii="Arial" w:eastAsia="MS Mincho" w:hAnsi="Arial" w:cs="Arial"/>
          <w:b/>
          <w:bCs/>
          <w:sz w:val="28"/>
          <w:vertAlign w:val="superscript"/>
          <w:lang w:eastAsia="ja-JP"/>
        </w:rPr>
        <w:t>th</w:t>
      </w:r>
      <w:r w:rsidRPr="000114C4">
        <w:rPr>
          <w:rFonts w:ascii="Arial" w:eastAsia="MS Mincho" w:hAnsi="Arial" w:cs="Arial"/>
          <w:b/>
          <w:bCs/>
          <w:sz w:val="28"/>
          <w:lang w:eastAsia="ja-JP"/>
        </w:rPr>
        <w:t xml:space="preserve"> – </w:t>
      </w:r>
      <w:r w:rsidR="004347C7" w:rsidRPr="000114C4">
        <w:rPr>
          <w:rFonts w:ascii="Arial" w:eastAsia="MS Mincho" w:hAnsi="Arial" w:cs="Arial"/>
          <w:b/>
          <w:bCs/>
          <w:sz w:val="28"/>
          <w:lang w:eastAsia="ja-JP"/>
        </w:rPr>
        <w:t>30</w:t>
      </w:r>
      <w:r w:rsidRPr="000114C4">
        <w:rPr>
          <w:rFonts w:ascii="Arial" w:eastAsia="MS Mincho" w:hAnsi="Arial" w:cs="Arial"/>
          <w:b/>
          <w:bCs/>
          <w:sz w:val="28"/>
          <w:vertAlign w:val="superscript"/>
          <w:lang w:eastAsia="ja-JP"/>
        </w:rPr>
        <w:t>th</w:t>
      </w:r>
      <w:r w:rsidRPr="000114C4">
        <w:rPr>
          <w:rFonts w:ascii="Arial" w:eastAsia="MS Mincho" w:hAnsi="Arial" w:cs="Arial"/>
          <w:b/>
          <w:bCs/>
          <w:sz w:val="28"/>
          <w:lang w:eastAsia="ja-JP"/>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F95ABE0"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4347C7" w:rsidRPr="000114C4">
        <w:rPr>
          <w:rFonts w:cs="Arial"/>
          <w:sz w:val="22"/>
          <w:szCs w:val="22"/>
        </w:rPr>
        <w:t>Discussion on remaining issues on multi-TRP operation</w:t>
      </w:r>
    </w:p>
    <w:p w14:paraId="5BDBFE3E" w14:textId="21DE4F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7.2.6.2</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77777777" w:rsidR="002F170A" w:rsidRPr="000114C4" w:rsidRDefault="002F170A" w:rsidP="00DE0653">
      <w:pPr>
        <w:pStyle w:val="title1"/>
        <w:rPr>
          <w:lang w:val="en-US"/>
        </w:rPr>
      </w:pPr>
      <w:r w:rsidRPr="000114C4">
        <w:rPr>
          <w:lang w:val="en-US"/>
        </w:rPr>
        <w:t>Introductions</w:t>
      </w:r>
    </w:p>
    <w:p w14:paraId="710D17D0" w14:textId="28B69FF5" w:rsidR="0090482B" w:rsidRPr="000114C4" w:rsidRDefault="006B28B1" w:rsidP="002478D2">
      <w:pPr>
        <w:rPr>
          <w:rFonts w:eastAsiaTheme="minorEastAsia"/>
          <w:lang w:eastAsia="zh-CN"/>
        </w:rPr>
      </w:pPr>
      <w:bookmarkStart w:id="0" w:name="OLE_LINK13"/>
      <w:bookmarkStart w:id="1" w:name="OLE_LINK14"/>
      <w:r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Pr="000114C4">
        <w:rPr>
          <w:rFonts w:eastAsiaTheme="minorEastAsia"/>
          <w:lang w:eastAsia="zh-CN"/>
        </w:rPr>
        <w:t xml:space="preserve"> text proposals on Rel-16 MTRP.</w:t>
      </w:r>
    </w:p>
    <w:p w14:paraId="1DFD507B" w14:textId="67B442A6" w:rsidR="00AD7A23" w:rsidRPr="000114C4" w:rsidRDefault="00AD7A23" w:rsidP="00F130AE">
      <w:pPr>
        <w:pStyle w:val="title1"/>
        <w:rPr>
          <w:lang w:val="en-US"/>
        </w:rPr>
      </w:pPr>
      <w:r w:rsidRPr="000114C4">
        <w:rPr>
          <w:lang w:val="en-US"/>
        </w:rPr>
        <w:t>Discussion on TCI states</w:t>
      </w:r>
    </w:p>
    <w:p w14:paraId="28079FB7" w14:textId="77777777" w:rsidR="00AD7A23" w:rsidRPr="000114C4" w:rsidRDefault="00AD7A23" w:rsidP="00AD7A23">
      <w:pPr>
        <w:pStyle w:val="title2"/>
        <w:rPr>
          <w:lang w:val="en-US"/>
        </w:rPr>
      </w:pPr>
      <w:r w:rsidRPr="000114C4">
        <w:rPr>
          <w:lang w:val="en-US"/>
        </w:rPr>
        <w:t>TCI state activation</w:t>
      </w:r>
    </w:p>
    <w:p w14:paraId="2BE94C45" w14:textId="31FA6D5C" w:rsidR="00E46C87" w:rsidRPr="000114C4" w:rsidRDefault="00E46C87" w:rsidP="00AD7A23">
      <w:pPr>
        <w:rPr>
          <w:rFonts w:eastAsiaTheme="minorEastAsia"/>
          <w:lang w:eastAsia="zh-CN"/>
        </w:rPr>
      </w:pPr>
      <w:r w:rsidRPr="000114C4">
        <w:rPr>
          <w:rFonts w:eastAsiaTheme="minorEastAsia"/>
          <w:lang w:eastAsia="zh-CN"/>
        </w:rPr>
        <w:t xml:space="preserve">For multi-PDCCH-based MTRP operation, RAN1 </w:t>
      </w:r>
      <w:r w:rsidR="0015441E">
        <w:rPr>
          <w:rFonts w:eastAsiaTheme="minorEastAsia"/>
          <w:lang w:eastAsia="zh-CN"/>
        </w:rPr>
        <w:t xml:space="preserve">has </w:t>
      </w:r>
      <w:r w:rsidRPr="000114C4">
        <w:rPr>
          <w:rFonts w:eastAsiaTheme="minorEastAsia"/>
          <w:lang w:eastAsia="zh-CN"/>
        </w:rPr>
        <w:t xml:space="preserve">confirmed </w:t>
      </w:r>
      <w:r w:rsidR="00C66667" w:rsidRPr="000114C4">
        <w:rPr>
          <w:rFonts w:eastAsiaTheme="minorEastAsia"/>
          <w:lang w:eastAsia="zh-CN"/>
        </w:rPr>
        <w:t xml:space="preserve">TCI state activation per TRP </w:t>
      </w:r>
      <w:r w:rsidRPr="000114C4">
        <w:rPr>
          <w:rFonts w:eastAsiaTheme="minorEastAsia"/>
          <w:lang w:eastAsia="zh-CN"/>
        </w:rPr>
        <w:t xml:space="preserve">in </w:t>
      </w:r>
      <w:r w:rsidR="00D91CB6" w:rsidRPr="000114C4">
        <w:rPr>
          <w:rFonts w:eastAsiaTheme="minorEastAsia"/>
          <w:lang w:eastAsia="zh-CN"/>
        </w:rPr>
        <w:t xml:space="preserve">the Reply LS </w:t>
      </w:r>
      <w:r w:rsidRPr="000114C4">
        <w:rPr>
          <w:rFonts w:eastAsiaTheme="minorEastAsia"/>
          <w:lang w:eastAsia="zh-CN"/>
        </w:rPr>
        <w:t xml:space="preserve">[3] </w:t>
      </w:r>
      <w:r w:rsidR="00D91CB6" w:rsidRPr="000114C4">
        <w:rPr>
          <w:rFonts w:eastAsiaTheme="minorEastAsia"/>
          <w:lang w:eastAsia="zh-CN"/>
        </w:rPr>
        <w:t>as follows:</w:t>
      </w:r>
    </w:p>
    <w:p w14:paraId="5EA2C061" w14:textId="7EC2CF02" w:rsidR="00D91CB6" w:rsidRPr="000114C4" w:rsidRDefault="00D91CB6" w:rsidP="00E070B1">
      <w:pPr>
        <w:pStyle w:val="bullet"/>
      </w:pPr>
      <w:r w:rsidRPr="000114C4">
        <w:t xml:space="preserve">RAN1 would like to support 8 activated TCI states per TRP, i.e. per </w:t>
      </w:r>
      <w:proofErr w:type="spellStart"/>
      <w:r w:rsidRPr="00E070B1">
        <w:rPr>
          <w:i/>
        </w:rPr>
        <w:t>CORESETPoolIndex</w:t>
      </w:r>
      <w:proofErr w:type="spellEnd"/>
      <w:r w:rsidRPr="000114C4">
        <w:t>. The total number of activated TCI states that a UE supports is subject to UE capability. Further detailed design is up to RAN2.</w:t>
      </w:r>
    </w:p>
    <w:p w14:paraId="5AF7C63C" w14:textId="6A588207" w:rsidR="000437C3" w:rsidRPr="000114C4" w:rsidRDefault="00AD7A23" w:rsidP="00AD7A23">
      <w:pPr>
        <w:rPr>
          <w:rFonts w:eastAsiaTheme="minorEastAsia"/>
          <w:lang w:eastAsia="zh-CN"/>
        </w:rPr>
      </w:pPr>
      <w:r w:rsidRPr="000114C4">
        <w:rPr>
          <w:rFonts w:eastAsiaTheme="minorEastAsia"/>
          <w:lang w:eastAsia="zh-CN"/>
        </w:rPr>
        <w:t>In th</w:t>
      </w:r>
      <w:r w:rsidRPr="00597FBC">
        <w:rPr>
          <w:rFonts w:eastAsiaTheme="minorEastAsia"/>
          <w:lang w:eastAsia="zh-CN"/>
        </w:rPr>
        <w:t xml:space="preserve">e </w:t>
      </w:r>
      <w:r w:rsidR="00D84DDD" w:rsidRPr="00597FBC">
        <w:rPr>
          <w:rFonts w:eastAsiaTheme="minorEastAsia"/>
          <w:lang w:eastAsia="zh-CN"/>
        </w:rPr>
        <w:t xml:space="preserve">clause 6.1.3.14 of </w:t>
      </w:r>
      <w:r w:rsidR="004A10FE" w:rsidRPr="00597FBC">
        <w:rPr>
          <w:rFonts w:eastAsiaTheme="minorEastAsia"/>
          <w:lang w:eastAsia="zh-CN"/>
        </w:rPr>
        <w:t>TS38.321</w:t>
      </w:r>
      <w:r w:rsidRPr="00597FBC">
        <w:rPr>
          <w:rFonts w:eastAsiaTheme="minorEastAsia"/>
          <w:lang w:eastAsia="zh-CN"/>
        </w:rPr>
        <w:t xml:space="preserve"> [</w:t>
      </w:r>
      <w:r w:rsidR="004A10FE" w:rsidRPr="00597FBC">
        <w:rPr>
          <w:rFonts w:eastAsiaTheme="minorEastAsia"/>
          <w:lang w:eastAsia="zh-CN"/>
        </w:rPr>
        <w:t>7</w:t>
      </w:r>
      <w:r w:rsidRPr="00597FBC">
        <w:rPr>
          <w:rFonts w:eastAsiaTheme="minorEastAsia"/>
          <w:lang w:eastAsia="zh-CN"/>
        </w:rPr>
        <w:t>], t</w:t>
      </w:r>
      <w:r w:rsidRPr="000114C4">
        <w:rPr>
          <w:rFonts w:eastAsiaTheme="minorEastAsia"/>
          <w:lang w:eastAsia="zh-CN"/>
        </w:rPr>
        <w:t>he</w:t>
      </w:r>
      <w:r w:rsidR="003B74B1" w:rsidRPr="000114C4">
        <w:rPr>
          <w:rFonts w:eastAsiaTheme="minorEastAsia"/>
          <w:lang w:eastAsia="zh-CN"/>
        </w:rPr>
        <w:t xml:space="preserve"> “R” field in the</w:t>
      </w:r>
      <w:r w:rsidRPr="000114C4">
        <w:rPr>
          <w:rFonts w:eastAsiaTheme="minorEastAsia"/>
          <w:lang w:eastAsia="zh-CN"/>
        </w:rPr>
        <w:t xml:space="preserve"> </w:t>
      </w:r>
      <w:r w:rsidR="00C01005" w:rsidRPr="000114C4">
        <w:rPr>
          <w:rFonts w:eastAsiaTheme="minorEastAsia"/>
          <w:lang w:eastAsia="zh-CN"/>
        </w:rPr>
        <w:t xml:space="preserve">TCI States Activation/Deactivation for UE-specific PDSCH MAC CE </w:t>
      </w:r>
      <w:r w:rsidRPr="000114C4">
        <w:rPr>
          <w:rFonts w:eastAsiaTheme="minorEastAsia"/>
          <w:lang w:eastAsia="zh-CN"/>
        </w:rPr>
        <w:t>has been updated</w:t>
      </w:r>
      <w:r w:rsidR="00D91CB6" w:rsidRPr="000114C4">
        <w:rPr>
          <w:rFonts w:eastAsiaTheme="minorEastAsia"/>
          <w:lang w:eastAsia="zh-CN"/>
        </w:rPr>
        <w:t xml:space="preserve"> </w:t>
      </w:r>
      <w:r w:rsidRPr="000114C4">
        <w:rPr>
          <w:rFonts w:eastAsiaTheme="minorEastAsia"/>
          <w:lang w:eastAsia="zh-CN"/>
        </w:rPr>
        <w:t xml:space="preserve">with “CORESET Pool ID” field to indicate the </w:t>
      </w:r>
      <w:proofErr w:type="spellStart"/>
      <w:r w:rsidRPr="00E070B1">
        <w:rPr>
          <w:rFonts w:eastAsiaTheme="minorEastAsia"/>
          <w:i/>
          <w:lang w:eastAsia="zh-CN"/>
        </w:rPr>
        <w:t>CORESETPoolIndex</w:t>
      </w:r>
      <w:proofErr w:type="spellEnd"/>
      <w:r w:rsidRPr="000114C4">
        <w:rPr>
          <w:rFonts w:eastAsiaTheme="minorEastAsia"/>
          <w:lang w:eastAsia="zh-CN"/>
        </w:rPr>
        <w:t xml:space="preserve"> </w:t>
      </w:r>
      <w:r w:rsidR="00B75E5B" w:rsidRPr="000114C4">
        <w:rPr>
          <w:rFonts w:eastAsiaTheme="minorEastAsia"/>
          <w:lang w:eastAsia="zh-CN"/>
        </w:rPr>
        <w:t xml:space="preserve">to which </w:t>
      </w:r>
      <w:r w:rsidRPr="000114C4">
        <w:rPr>
          <w:rFonts w:eastAsiaTheme="minorEastAsia"/>
          <w:lang w:eastAsia="zh-CN"/>
        </w:rPr>
        <w:t xml:space="preserve">the activated TCI states are associated. </w:t>
      </w:r>
      <w:r w:rsidR="00D91CB6" w:rsidRPr="000114C4">
        <w:rPr>
          <w:rFonts w:eastAsiaTheme="minorEastAsia"/>
          <w:lang w:eastAsia="zh-CN"/>
        </w:rPr>
        <w:t xml:space="preserve">A </w:t>
      </w:r>
      <w:r w:rsidR="004A49D0" w:rsidRPr="000114C4">
        <w:rPr>
          <w:rFonts w:eastAsiaTheme="minorEastAsia"/>
          <w:lang w:eastAsia="zh-CN"/>
        </w:rPr>
        <w:t xml:space="preserve">Rel-16 UE with no </w:t>
      </w:r>
      <w:proofErr w:type="spellStart"/>
      <w:r w:rsidR="004A49D0" w:rsidRPr="000114C4">
        <w:rPr>
          <w:rFonts w:eastAsiaTheme="minorEastAsia"/>
          <w:i/>
        </w:rPr>
        <w:t>CORESETPoolIndex</w:t>
      </w:r>
      <w:proofErr w:type="spellEnd"/>
      <w:r w:rsidR="004A49D0" w:rsidRPr="000114C4">
        <w:rPr>
          <w:rFonts w:eastAsiaTheme="minorEastAsia"/>
        </w:rPr>
        <w:t xml:space="preserve"> configured</w:t>
      </w:r>
      <w:r w:rsidR="004A49D0" w:rsidRPr="000114C4">
        <w:rPr>
          <w:rFonts w:eastAsiaTheme="minorEastAsia"/>
          <w:lang w:eastAsia="zh-CN"/>
        </w:rPr>
        <w:t xml:space="preserve"> </w:t>
      </w:r>
      <w:r w:rsidR="00D91CB6" w:rsidRPr="000114C4">
        <w:rPr>
          <w:rFonts w:eastAsiaTheme="minorEastAsia"/>
          <w:lang w:eastAsia="zh-CN"/>
        </w:rPr>
        <w:t>w</w:t>
      </w:r>
      <w:r w:rsidR="00C66667" w:rsidRPr="000114C4">
        <w:rPr>
          <w:rFonts w:eastAsiaTheme="minorEastAsia"/>
          <w:lang w:eastAsia="zh-CN"/>
        </w:rPr>
        <w:t xml:space="preserve">ould </w:t>
      </w:r>
      <w:r w:rsidR="004A49D0" w:rsidRPr="000114C4">
        <w:rPr>
          <w:rFonts w:eastAsiaTheme="minorEastAsia"/>
          <w:lang w:eastAsia="zh-CN"/>
        </w:rPr>
        <w:t>assume the “CORESET Pool ID” bit set to 0</w:t>
      </w:r>
      <w:r w:rsidR="00D91CB6" w:rsidRPr="000114C4">
        <w:rPr>
          <w:rFonts w:eastAsiaTheme="minorEastAsia"/>
          <w:lang w:eastAsia="zh-CN"/>
        </w:rPr>
        <w:t xml:space="preserve">. </w:t>
      </w:r>
      <w:r w:rsidR="0015441E">
        <w:rPr>
          <w:rFonts w:eastAsiaTheme="minorEastAsia"/>
          <w:lang w:eastAsia="zh-CN"/>
        </w:rPr>
        <w:t>Therefore, a single</w:t>
      </w:r>
      <w:r w:rsidRPr="000114C4">
        <w:rPr>
          <w:rFonts w:eastAsiaTheme="minorEastAsia"/>
          <w:lang w:eastAsia="zh-CN"/>
        </w:rPr>
        <w:t xml:space="preserve"> MAC CE is applied for TCI state activation/deactivation for UE-specific PDSCH</w:t>
      </w:r>
      <w:r w:rsidR="00D91CB6" w:rsidRPr="000114C4">
        <w:rPr>
          <w:rFonts w:eastAsiaTheme="minorEastAsia"/>
          <w:lang w:eastAsia="zh-CN"/>
        </w:rPr>
        <w:t xml:space="preserve"> for both</w:t>
      </w:r>
      <w:r w:rsidR="00C66667" w:rsidRPr="000114C4">
        <w:rPr>
          <w:rFonts w:eastAsiaTheme="minorEastAsia"/>
          <w:lang w:eastAsia="zh-CN"/>
        </w:rPr>
        <w:t xml:space="preserve"> case</w:t>
      </w:r>
      <w:r w:rsidR="0015441E">
        <w:rPr>
          <w:rFonts w:eastAsiaTheme="minorEastAsia"/>
          <w:lang w:eastAsia="zh-CN"/>
        </w:rPr>
        <w:t>s</w:t>
      </w:r>
      <w:r w:rsidR="00C66667" w:rsidRPr="000114C4">
        <w:rPr>
          <w:rFonts w:eastAsiaTheme="minorEastAsia"/>
          <w:lang w:eastAsia="zh-CN"/>
        </w:rPr>
        <w:t xml:space="preserve"> </w:t>
      </w:r>
      <w:r w:rsidR="0015441E">
        <w:rPr>
          <w:rFonts w:eastAsiaTheme="minorEastAsia"/>
          <w:lang w:eastAsia="zh-CN"/>
        </w:rPr>
        <w:t>when</w:t>
      </w:r>
      <w:r w:rsidR="00D91CB6" w:rsidRPr="000114C4">
        <w:rPr>
          <w:rFonts w:eastAsiaTheme="minorEastAsia"/>
          <w:lang w:eastAsia="zh-CN"/>
        </w:rPr>
        <w:t xml:space="preserve"> no </w:t>
      </w:r>
      <w:proofErr w:type="spellStart"/>
      <w:r w:rsidR="00D91CB6" w:rsidRPr="000114C4">
        <w:rPr>
          <w:rFonts w:eastAsiaTheme="minorEastAsia"/>
          <w:i/>
        </w:rPr>
        <w:t>CORESETPoolIndex</w:t>
      </w:r>
      <w:proofErr w:type="spellEnd"/>
      <w:r w:rsidR="00D91CB6" w:rsidRPr="000114C4">
        <w:rPr>
          <w:rFonts w:eastAsiaTheme="minorEastAsia"/>
        </w:rPr>
        <w:t xml:space="preserve"> is configured</w:t>
      </w:r>
      <w:r w:rsidR="00131FE4" w:rsidRPr="000114C4">
        <w:rPr>
          <w:rFonts w:eastAsiaTheme="minorEastAsia"/>
        </w:rPr>
        <w:t xml:space="preserve"> or only one value of </w:t>
      </w:r>
      <w:proofErr w:type="spellStart"/>
      <w:r w:rsidR="00131FE4" w:rsidRPr="000114C4">
        <w:rPr>
          <w:rFonts w:eastAsiaTheme="minorEastAsia"/>
          <w:i/>
        </w:rPr>
        <w:t>CORESETPoolIndex</w:t>
      </w:r>
      <w:proofErr w:type="spellEnd"/>
      <w:r w:rsidR="00131FE4" w:rsidRPr="000114C4">
        <w:rPr>
          <w:rFonts w:eastAsiaTheme="minorEastAsia"/>
        </w:rPr>
        <w:t xml:space="preserve"> is configured</w:t>
      </w:r>
      <w:r w:rsidR="00C66667" w:rsidRPr="000114C4">
        <w:rPr>
          <w:rFonts w:eastAsiaTheme="minorEastAsia"/>
        </w:rPr>
        <w:t>,</w:t>
      </w:r>
      <w:r w:rsidR="00D91CB6" w:rsidRPr="000114C4">
        <w:rPr>
          <w:rFonts w:eastAsiaTheme="minorEastAsia"/>
        </w:rPr>
        <w:t xml:space="preserve"> </w:t>
      </w:r>
      <w:r w:rsidR="00C66667" w:rsidRPr="000114C4">
        <w:rPr>
          <w:rFonts w:eastAsiaTheme="minorEastAsia"/>
        </w:rPr>
        <w:t>and</w:t>
      </w:r>
      <w:r w:rsidR="00D91CB6" w:rsidRPr="000114C4">
        <w:rPr>
          <w:rFonts w:eastAsiaTheme="minorEastAsia"/>
        </w:rPr>
        <w:t xml:space="preserve"> </w:t>
      </w:r>
      <w:r w:rsidR="0015441E">
        <w:rPr>
          <w:rFonts w:eastAsiaTheme="minorEastAsia"/>
        </w:rPr>
        <w:t>when</w:t>
      </w:r>
      <w:r w:rsidR="00C66667" w:rsidRPr="000114C4">
        <w:rPr>
          <w:rFonts w:eastAsiaTheme="minorEastAsia"/>
        </w:rPr>
        <w:t xml:space="preserve"> </w:t>
      </w:r>
      <w:r w:rsidR="00D91CB6" w:rsidRPr="000114C4">
        <w:rPr>
          <w:rFonts w:eastAsiaTheme="minorEastAsia"/>
        </w:rPr>
        <w:t xml:space="preserve">two different values of </w:t>
      </w:r>
      <w:proofErr w:type="spellStart"/>
      <w:r w:rsidR="00D91CB6" w:rsidRPr="000114C4">
        <w:rPr>
          <w:rFonts w:eastAsiaTheme="minorEastAsia"/>
          <w:i/>
        </w:rPr>
        <w:t>CORESETPoolIndex</w:t>
      </w:r>
      <w:proofErr w:type="spellEnd"/>
      <w:r w:rsidR="00D91CB6" w:rsidRPr="000114C4">
        <w:rPr>
          <w:rFonts w:eastAsiaTheme="minorEastAsia"/>
        </w:rPr>
        <w:t xml:space="preserve"> are configured</w:t>
      </w:r>
      <w:r w:rsidR="000437C3" w:rsidRPr="000114C4">
        <w:rPr>
          <w:rFonts w:eastAsiaTheme="minorEastAsia"/>
          <w:lang w:eastAsia="zh-CN"/>
        </w:rPr>
        <w:t>.</w:t>
      </w:r>
    </w:p>
    <w:p w14:paraId="183268E1" w14:textId="4355601C" w:rsidR="00032104" w:rsidRPr="000114C4" w:rsidRDefault="00032104" w:rsidP="00032104">
      <w:pPr>
        <w:rPr>
          <w:rFonts w:eastAsiaTheme="minorEastAsia"/>
          <w:lang w:eastAsia="zh-CN"/>
        </w:rPr>
      </w:pPr>
      <w:r w:rsidRPr="000114C4">
        <w:rPr>
          <w:rFonts w:eastAsiaTheme="minorEastAsia"/>
          <w:lang w:eastAsia="zh-CN"/>
        </w:rPr>
        <w:t xml:space="preserve">For single-PDCCH-based MTRP operation, RAN1 replied to the question about </w:t>
      </w:r>
      <w:r w:rsidR="00702C34" w:rsidRPr="000114C4">
        <w:rPr>
          <w:rFonts w:eastAsiaTheme="minorEastAsia"/>
          <w:lang w:eastAsia="zh-CN"/>
        </w:rPr>
        <w:t xml:space="preserve">TCI state pairing and </w:t>
      </w:r>
      <w:r w:rsidRPr="000114C4">
        <w:rPr>
          <w:rFonts w:eastAsiaTheme="minorEastAsia"/>
          <w:lang w:eastAsia="zh-CN"/>
        </w:rPr>
        <w:t>total number of activated TCI states in [</w:t>
      </w:r>
      <w:r w:rsidR="004A10FE">
        <w:rPr>
          <w:rFonts w:eastAsiaTheme="minorEastAsia"/>
          <w:lang w:eastAsia="zh-CN"/>
        </w:rPr>
        <w:t>8</w:t>
      </w:r>
      <w:r w:rsidRPr="000114C4">
        <w:rPr>
          <w:rFonts w:eastAsiaTheme="minorEastAsia"/>
          <w:lang w:eastAsia="zh-CN"/>
        </w:rPr>
        <w:t>] as:</w:t>
      </w:r>
    </w:p>
    <w:p w14:paraId="529F065B" w14:textId="7373B27F" w:rsidR="00702C34" w:rsidRPr="000114C4" w:rsidRDefault="00032104" w:rsidP="00702C34">
      <w:pPr>
        <w:pStyle w:val="bullet"/>
      </w:pPr>
      <w:r w:rsidRPr="000114C4">
        <w:t xml:space="preserve">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t>
      </w:r>
      <w:r w:rsidR="00702C34" w:rsidRPr="000114C4">
        <w:t>work.</w:t>
      </w:r>
    </w:p>
    <w:p w14:paraId="560896E7" w14:textId="20D97D0C" w:rsidR="00702C34" w:rsidRPr="000114C4" w:rsidRDefault="00702C34" w:rsidP="00E070B1">
      <w:pPr>
        <w:pStyle w:val="bullet"/>
      </w:pPr>
      <w:r w:rsidRPr="000114C4">
        <w:t xml:space="preserve">The maximum number of activated TCI states in </w:t>
      </w:r>
      <w:proofErr w:type="spellStart"/>
      <w:r w:rsidRPr="000114C4">
        <w:t>mTRP</w:t>
      </w:r>
      <w:proofErr w:type="spellEnd"/>
      <w:r w:rsidRPr="000114C4">
        <w:t xml:space="preserve"> operation is 8. The number of bits of TCI field in DCI is 3 if higher layer parameter </w:t>
      </w:r>
      <w:proofErr w:type="spellStart"/>
      <w:r w:rsidRPr="000114C4">
        <w:t>tci-PresentInDCI</w:t>
      </w:r>
      <w:proofErr w:type="spellEnd"/>
      <w:r w:rsidRPr="000114C4">
        <w:t xml:space="preserve"> is enabled. The total number of simultaneously activated TCI states is up to 8.</w:t>
      </w:r>
    </w:p>
    <w:p w14:paraId="4786F563" w14:textId="24E475E1" w:rsidR="00AD7A23" w:rsidRPr="000114C4" w:rsidRDefault="0015441E" w:rsidP="00AD7A23">
      <w:pPr>
        <w:rPr>
          <w:rFonts w:eastAsiaTheme="minorEastAsia"/>
          <w:lang w:eastAsia="zh-CN"/>
        </w:rPr>
      </w:pPr>
      <w:r w:rsidRPr="000114C4">
        <w:rPr>
          <w:rFonts w:eastAsiaTheme="minorEastAsia"/>
          <w:lang w:eastAsia="zh-CN"/>
        </w:rPr>
        <w:t>To</w:t>
      </w:r>
      <w:r>
        <w:rPr>
          <w:rFonts w:eastAsiaTheme="minorEastAsia"/>
          <w:lang w:eastAsia="zh-CN"/>
        </w:rPr>
        <w:t xml:space="preserve"> </w:t>
      </w:r>
      <w:r w:rsidRPr="000114C4">
        <w:rPr>
          <w:rFonts w:eastAsiaTheme="minorEastAsia"/>
          <w:lang w:eastAsia="zh-CN"/>
        </w:rPr>
        <w:t>implement the single-PDCCH-based MTRP requirement</w:t>
      </w:r>
      <w:r>
        <w:rPr>
          <w:rFonts w:eastAsiaTheme="minorEastAsia"/>
          <w:lang w:eastAsia="zh-CN"/>
        </w:rPr>
        <w:t xml:space="preserve">, </w:t>
      </w:r>
      <w:r w:rsidR="00702C34" w:rsidRPr="000114C4">
        <w:rPr>
          <w:rFonts w:eastAsiaTheme="minorEastAsia"/>
          <w:lang w:eastAsia="zh-CN"/>
        </w:rPr>
        <w:t>RAN2 has introduced a</w:t>
      </w:r>
      <w:r w:rsidR="00C01005" w:rsidRPr="000114C4">
        <w:rPr>
          <w:rFonts w:eastAsiaTheme="minorEastAsia"/>
          <w:lang w:eastAsia="zh-CN"/>
        </w:rPr>
        <w:t xml:space="preserve">n Enhanced TCI States Activation/Deactivation for UE-specific PDSCH MAC CE in clause </w:t>
      </w:r>
      <w:r w:rsidR="007B38FD" w:rsidRPr="000114C4">
        <w:rPr>
          <w:rFonts w:eastAsiaTheme="minorEastAsia"/>
          <w:lang w:eastAsia="zh-CN"/>
        </w:rPr>
        <w:t>6.1.3.24</w:t>
      </w:r>
      <w:r w:rsidR="00C01005" w:rsidRPr="000114C4">
        <w:rPr>
          <w:rFonts w:eastAsiaTheme="minorEastAsia"/>
          <w:lang w:eastAsia="zh-CN"/>
        </w:rPr>
        <w:t xml:space="preserve"> </w:t>
      </w:r>
      <w:r w:rsidR="00B54D5D">
        <w:rPr>
          <w:rFonts w:eastAsiaTheme="minorEastAsia"/>
          <w:lang w:eastAsia="zh-CN"/>
        </w:rPr>
        <w:t>of [7]</w:t>
      </w:r>
      <w:r w:rsidR="00C01005" w:rsidRPr="000114C4">
        <w:rPr>
          <w:rFonts w:eastAsiaTheme="minorEastAsia"/>
          <w:lang w:eastAsia="zh-CN"/>
        </w:rPr>
        <w:t xml:space="preserve">. Hence, </w:t>
      </w:r>
      <w:r w:rsidR="00AD7A23" w:rsidRPr="000114C4">
        <w:rPr>
          <w:rFonts w:eastAsiaTheme="minorEastAsia"/>
          <w:lang w:eastAsia="zh-CN"/>
        </w:rPr>
        <w:t>the text in clause 5.1.5 of [</w:t>
      </w:r>
      <w:r w:rsidR="00B54D5D">
        <w:rPr>
          <w:rFonts w:eastAsiaTheme="minorEastAsia"/>
          <w:lang w:eastAsia="zh-CN"/>
        </w:rPr>
        <w:t>5</w:t>
      </w:r>
      <w:r w:rsidR="00AD7A23" w:rsidRPr="000114C4">
        <w:rPr>
          <w:rFonts w:eastAsiaTheme="minorEastAsia"/>
          <w:lang w:eastAsia="zh-CN"/>
        </w:rPr>
        <w:t>] should be revised as follows.</w:t>
      </w:r>
    </w:p>
    <w:p w14:paraId="1F80C2DD" w14:textId="77777777" w:rsidR="00AD7A23" w:rsidRPr="000114C4" w:rsidRDefault="00AD7A23" w:rsidP="00AD7A23">
      <w:pPr>
        <w:pStyle w:val="proposal"/>
      </w:pPr>
      <w:r w:rsidRPr="000114C4">
        <w:t>Adopt the text proposal in clause 5.1.5 of TS 38.214.</w:t>
      </w:r>
    </w:p>
    <w:tbl>
      <w:tblPr>
        <w:tblStyle w:val="aa"/>
        <w:tblW w:w="0" w:type="auto"/>
        <w:tblLook w:val="04A0" w:firstRow="1" w:lastRow="0" w:firstColumn="1" w:lastColumn="0" w:noHBand="0" w:noVBand="1"/>
      </w:tblPr>
      <w:tblGrid>
        <w:gridCol w:w="9060"/>
      </w:tblGrid>
      <w:tr w:rsidR="00AD7A23" w:rsidRPr="000114C4" w14:paraId="4C3477D6" w14:textId="77777777" w:rsidTr="001C62F8">
        <w:tc>
          <w:tcPr>
            <w:tcW w:w="9060" w:type="dxa"/>
          </w:tcPr>
          <w:p w14:paraId="54632444" w14:textId="77777777" w:rsidR="00AD7A23" w:rsidRPr="000114C4" w:rsidRDefault="00AD7A23" w:rsidP="001C62F8">
            <w:pPr>
              <w:rPr>
                <w:rFonts w:ascii="宋体" w:eastAsia="宋体" w:hAnsi="宋体" w:cs="宋体"/>
                <w:lang w:eastAsia="zh-CN"/>
              </w:rPr>
            </w:pPr>
            <w:r w:rsidRPr="000114C4">
              <w:rPr>
                <w:rFonts w:eastAsia="宋体"/>
                <w:color w:val="FF0000"/>
                <w:lang w:eastAsia="zh-CN"/>
              </w:rPr>
              <w:t>------------------------------------------Start of Text Proposal ----------------------------------</w:t>
            </w:r>
          </w:p>
          <w:p w14:paraId="7A73207D" w14:textId="77777777" w:rsidR="00AD7A23" w:rsidRPr="000114C4" w:rsidRDefault="00AD7A23" w:rsidP="001C62F8">
            <w:pPr>
              <w:rPr>
                <w:rFonts w:eastAsiaTheme="minorEastAsia"/>
                <w:b/>
                <w:lang w:eastAsia="zh-CN"/>
              </w:rPr>
            </w:pPr>
            <w:r w:rsidRPr="000114C4">
              <w:rPr>
                <w:rFonts w:eastAsiaTheme="minorEastAsia"/>
                <w:b/>
                <w:lang w:eastAsia="zh-CN"/>
              </w:rPr>
              <w:t>5.1.5</w:t>
            </w:r>
            <w:r w:rsidRPr="000114C4">
              <w:rPr>
                <w:rFonts w:eastAsiaTheme="minorEastAsia"/>
                <w:b/>
                <w:lang w:eastAsia="zh-CN"/>
              </w:rPr>
              <w:tab/>
              <w:t>Antenna ports quasi co-location</w:t>
            </w:r>
          </w:p>
          <w:p w14:paraId="2DB248CF" w14:textId="77777777" w:rsidR="00AD7A23" w:rsidRPr="000114C4" w:rsidRDefault="00AD7A23" w:rsidP="001C62F8">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B9FE82B" w14:textId="6B8AF9D9" w:rsidR="00AD7A23" w:rsidRPr="000114C4" w:rsidRDefault="00AD7A23" w:rsidP="001C62F8">
            <w:pPr>
              <w:rPr>
                <w:rFonts w:eastAsiaTheme="minorEastAsia"/>
                <w:lang w:eastAsia="zh-CN"/>
              </w:rPr>
            </w:pPr>
            <w:r w:rsidRPr="000114C4">
              <w:rPr>
                <w:rFonts w:eastAsiaTheme="minorEastAsia"/>
                <w:lang w:eastAsia="zh-CN"/>
              </w:rPr>
              <w:t>The UE receives an activation command, as described in clause 6.1.3.14 of [10, TS 38.321]</w:t>
            </w:r>
            <w:r w:rsidRPr="000114C4">
              <w:rPr>
                <w:rFonts w:eastAsiaTheme="minorEastAsia"/>
                <w:strike/>
                <w:color w:val="FF0000"/>
                <w:lang w:eastAsia="zh-CN"/>
              </w:rPr>
              <w:t xml:space="preserve"> or in clause [6.1.3.x] of [10, TS 38.321]</w:t>
            </w:r>
            <w:r w:rsidRPr="000114C4">
              <w:rPr>
                <w:rFonts w:eastAsiaTheme="minorEastAsia"/>
                <w:lang w:eastAsia="zh-CN"/>
              </w:rPr>
              <w:t>, used to map up to 8 TCI states to the codepoints of the DCI field 'Transmission Configuration Indication' in one CC/DL BWP or in a set of CCs/DL BWPs, respectively.</w:t>
            </w:r>
            <w:r w:rsidR="00E31D5F" w:rsidRPr="000114C4">
              <w:rPr>
                <w:rFonts w:eastAsiaTheme="minorEastAsia"/>
                <w:lang w:eastAsia="zh-CN"/>
              </w:rPr>
              <w:t xml:space="preserve"> </w:t>
            </w:r>
            <w:r w:rsidRPr="000114C4">
              <w:rPr>
                <w:rFonts w:eastAsiaTheme="minorEastAsia"/>
                <w:lang w:eastAsia="zh-CN"/>
              </w:rPr>
              <w:t>When a set of TCI state IDs are activated for a set of CCs/DL BWPs, where the applicable list of CCs is determined by indicated CC in the activation command, the same set of TCI state IDs are applied for all DL BWPs in the indicated CCs.</w:t>
            </w:r>
            <w:r w:rsidR="00C53B09" w:rsidRPr="000114C4">
              <w:rPr>
                <w:rFonts w:eastAsiaTheme="minorEastAsia"/>
                <w:lang w:eastAsia="zh-CN"/>
              </w:rPr>
              <w:t xml:space="preserve"> </w:t>
            </w:r>
            <w:r w:rsidR="00C53B09" w:rsidRPr="000114C4">
              <w:rPr>
                <w:rFonts w:eastAsiaTheme="minorEastAsia"/>
                <w:color w:val="FF0000"/>
                <w:u w:val="single"/>
                <w:lang w:eastAsia="zh-CN"/>
              </w:rPr>
              <w:t xml:space="preserve">When two different values of </w:t>
            </w:r>
            <w:proofErr w:type="spellStart"/>
            <w:r w:rsidR="00C53B09" w:rsidRPr="000114C4">
              <w:rPr>
                <w:rFonts w:eastAsiaTheme="minorEastAsia"/>
                <w:i/>
                <w:color w:val="FF0000"/>
                <w:u w:val="single"/>
                <w:lang w:eastAsia="zh-CN"/>
              </w:rPr>
              <w:t>CORESETPoolIndex</w:t>
            </w:r>
            <w:proofErr w:type="spellEnd"/>
            <w:r w:rsidR="00C53B09" w:rsidRPr="000114C4">
              <w:rPr>
                <w:rFonts w:eastAsiaTheme="minorEastAsia"/>
                <w:color w:val="FF0000"/>
                <w:u w:val="single"/>
                <w:lang w:eastAsia="zh-CN"/>
              </w:rPr>
              <w:t xml:space="preserve"> are configured,</w:t>
            </w:r>
            <w:r w:rsidR="00C53B09" w:rsidRPr="000114C4">
              <w:rPr>
                <w:color w:val="FF0000"/>
                <w:u w:val="single"/>
              </w:rPr>
              <w:t xml:space="preserve"> the mapping is applied </w:t>
            </w:r>
            <w:r w:rsidR="00C53B09" w:rsidRPr="000114C4">
              <w:rPr>
                <w:rFonts w:eastAsiaTheme="minorEastAsia"/>
                <w:color w:val="FF0000"/>
                <w:u w:val="single"/>
                <w:lang w:eastAsia="zh-CN"/>
              </w:rPr>
              <w:t xml:space="preserve">to the DCI field 'Transmission Configuration Indication' of the PDCCH </w:t>
            </w:r>
            <w:r w:rsidR="00C53B09" w:rsidRPr="000114C4">
              <w:rPr>
                <w:color w:val="FF0000"/>
                <w:u w:val="single"/>
              </w:rPr>
              <w:t>corresponding</w:t>
            </w:r>
            <w:r w:rsidR="00C53B09" w:rsidRPr="000114C4">
              <w:rPr>
                <w:rFonts w:eastAsiaTheme="minorEastAsia"/>
                <w:color w:val="FF0000"/>
                <w:u w:val="single"/>
                <w:lang w:eastAsia="zh-CN"/>
              </w:rPr>
              <w:t xml:space="preserve"> to the </w:t>
            </w:r>
            <w:proofErr w:type="spellStart"/>
            <w:r w:rsidR="00C53B09" w:rsidRPr="000114C4">
              <w:rPr>
                <w:rFonts w:eastAsiaTheme="minorEastAsia"/>
                <w:i/>
                <w:color w:val="FF0000"/>
                <w:u w:val="single"/>
                <w:lang w:eastAsia="zh-CN"/>
              </w:rPr>
              <w:t>CORESETPoolIndex</w:t>
            </w:r>
            <w:proofErr w:type="spellEnd"/>
            <w:r w:rsidR="00C53B09" w:rsidRPr="000114C4">
              <w:rPr>
                <w:rFonts w:eastAsiaTheme="minorEastAsia"/>
                <w:color w:val="FF0000"/>
                <w:u w:val="single"/>
                <w:lang w:eastAsia="zh-CN"/>
              </w:rPr>
              <w:t xml:space="preserve"> indicated by the activation command.</w:t>
            </w:r>
          </w:p>
          <w:p w14:paraId="309A9197" w14:textId="25D05FA3" w:rsidR="00AD7A23" w:rsidRPr="000114C4" w:rsidRDefault="00AD7A23" w:rsidP="001C62F8">
            <w:pPr>
              <w:rPr>
                <w:rFonts w:eastAsiaTheme="minorEastAsia"/>
                <w:lang w:eastAsia="zh-CN"/>
              </w:rPr>
            </w:pPr>
            <w:r w:rsidRPr="000114C4">
              <w:rPr>
                <w:color w:val="000000"/>
              </w:rPr>
              <w:lastRenderedPageBreak/>
              <w:t>When a UE supports two TCI states in a codepoint of the DCI field '</w:t>
            </w:r>
            <w:r w:rsidRPr="000114C4">
              <w:rPr>
                <w:i/>
                <w:color w:val="000000"/>
              </w:rPr>
              <w:t>Transmission Configuration Indication'</w:t>
            </w:r>
            <w:r w:rsidRPr="000114C4">
              <w:rPr>
                <w:color w:val="000000"/>
              </w:rPr>
              <w:t xml:space="preserve"> the UE may receive an activation command, as described in claus</w:t>
            </w:r>
            <w:r w:rsidRPr="00597FBC">
              <w:rPr>
                <w:color w:val="000000"/>
              </w:rPr>
              <w:t xml:space="preserve">e </w:t>
            </w:r>
            <w:r w:rsidRPr="00597FBC">
              <w:rPr>
                <w:strike/>
                <w:color w:val="FF0000"/>
              </w:rPr>
              <w:t>[</w:t>
            </w:r>
            <w:r w:rsidRPr="00597FBC">
              <w:rPr>
                <w:color w:val="000000"/>
              </w:rPr>
              <w:t>6.1.3.</w:t>
            </w:r>
            <w:r w:rsidRPr="00597FBC">
              <w:rPr>
                <w:strike/>
                <w:color w:val="FF0000"/>
              </w:rPr>
              <w:t>X</w:t>
            </w:r>
            <w:r w:rsidR="007B38FD" w:rsidRPr="00597FBC">
              <w:rPr>
                <w:color w:val="FF0000"/>
                <w:u w:val="single"/>
              </w:rPr>
              <w:t>24</w:t>
            </w:r>
            <w:r w:rsidRPr="00597FBC">
              <w:rPr>
                <w:strike/>
                <w:color w:val="FF0000"/>
              </w:rPr>
              <w:t>]</w:t>
            </w:r>
            <w:r w:rsidRPr="000114C4">
              <w:rPr>
                <w:color w:val="000000"/>
              </w:rPr>
              <w:t xml:space="preserve"> of [10, TS 38.321], the activation command is used to map up to 8 combinations of one or two TCI states to the codepoints of the DCI field </w:t>
            </w:r>
            <w:r w:rsidRPr="000114C4">
              <w:rPr>
                <w:i/>
                <w:color w:val="000000"/>
              </w:rPr>
              <w:t>'Transmission Configuration Indication'</w:t>
            </w:r>
            <w:r w:rsidRPr="000114C4">
              <w:rPr>
                <w:color w:val="000000"/>
              </w:rPr>
              <w:t>. The UE is not expected to receive more than 8 TCI states in the activation command.</w:t>
            </w:r>
          </w:p>
          <w:p w14:paraId="34D00AC6" w14:textId="77777777" w:rsidR="00AD7A23" w:rsidRPr="000114C4" w:rsidRDefault="00AD7A23" w:rsidP="001C62F8">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C3A1B42" w14:textId="77777777" w:rsidR="00AD7A23" w:rsidRPr="000114C4" w:rsidRDefault="00AD7A23" w:rsidP="001C62F8">
            <w:pPr>
              <w:rPr>
                <w:rFonts w:eastAsiaTheme="minorEastAsia"/>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096DD0D8" w14:textId="69277E27" w:rsidR="00AD7A23" w:rsidRPr="000114C4" w:rsidRDefault="00AD7A23" w:rsidP="00E070B1"/>
    <w:p w14:paraId="7BFE7102" w14:textId="0961F43B" w:rsidR="00AD7A23" w:rsidRPr="000114C4" w:rsidRDefault="0015441E" w:rsidP="00AD7A23">
      <w:pPr>
        <w:pStyle w:val="title2"/>
        <w:rPr>
          <w:lang w:val="en-US"/>
        </w:rPr>
      </w:pPr>
      <w:r>
        <w:rPr>
          <w:lang w:val="en-US"/>
        </w:rPr>
        <w:t>D</w:t>
      </w:r>
      <w:r w:rsidR="00AD7A23" w:rsidRPr="000114C4">
        <w:rPr>
          <w:lang w:val="en-US"/>
        </w:rPr>
        <w:t>efault QCL</w:t>
      </w:r>
      <w:r>
        <w:rPr>
          <w:lang w:val="en-US"/>
        </w:rPr>
        <w:t xml:space="preserve"> for PDSCH</w:t>
      </w:r>
    </w:p>
    <w:p w14:paraId="013EA078" w14:textId="25A9AD5C" w:rsidR="00AD7A23" w:rsidRPr="000114C4" w:rsidRDefault="00AD7A23" w:rsidP="00AD7A23">
      <w:pPr>
        <w:rPr>
          <w:rFonts w:eastAsia="宋体"/>
          <w:lang w:eastAsia="zh-CN"/>
        </w:rPr>
      </w:pPr>
      <w:r w:rsidRPr="000114C4">
        <w:rPr>
          <w:rFonts w:eastAsia="宋体"/>
          <w:lang w:eastAsia="zh-CN"/>
        </w:rPr>
        <w:t xml:space="preserve">As depicted in [5], “if the offset between the reception of the DL DCI and the corresponding PDSCH is less than the threshold </w:t>
      </w:r>
      <w:proofErr w:type="spellStart"/>
      <w:r w:rsidRPr="000114C4">
        <w:rPr>
          <w:rFonts w:eastAsia="宋体"/>
          <w:i/>
          <w:lang w:eastAsia="zh-CN"/>
        </w:rPr>
        <w:t>timeDurationForQCL</w:t>
      </w:r>
      <w:proofErr w:type="spellEnd"/>
      <w:r w:rsidRPr="000114C4">
        <w:rPr>
          <w:rFonts w:eastAsia="宋体"/>
          <w:lang w:eastAsia="zh-CN"/>
        </w:rPr>
        <w:t xml:space="preserve"> and at least one configured TCI states for the serving cell of scheduled PDSCH contains the 'QCL-</w:t>
      </w:r>
      <w:proofErr w:type="spellStart"/>
      <w:r w:rsidRPr="000114C4">
        <w:rPr>
          <w:rFonts w:eastAsia="宋体"/>
          <w:lang w:eastAsia="zh-CN"/>
        </w:rPr>
        <w:t>TypeD</w:t>
      </w:r>
      <w:proofErr w:type="spellEnd"/>
      <w:r w:rsidRPr="000114C4">
        <w:rPr>
          <w:rFonts w:eastAsia="宋体"/>
          <w:lang w:eastAsia="zh-CN"/>
        </w:rPr>
        <w:t>', and at least one TCI codepoint indicates two TCI states, the UE may assume that the DM-RS ports of PDSCH of a serving cell are quasi co-located with the RS(s) with respect to the QCL parameter(s) associated with the</w:t>
      </w:r>
      <w:bookmarkStart w:id="2" w:name="_Hlk37367788"/>
      <w:r w:rsidRPr="000114C4">
        <w:rPr>
          <w:rFonts w:eastAsia="宋体"/>
          <w:lang w:eastAsia="zh-CN"/>
        </w:rPr>
        <w:t xml:space="preserve"> TCI states corresponding to the lowest codepoint among the TCI codepoints containing two different TCI states</w:t>
      </w:r>
      <w:bookmarkEnd w:id="2"/>
      <w:r w:rsidRPr="000114C4">
        <w:rPr>
          <w:rFonts w:eastAsia="宋体"/>
          <w:lang w:eastAsia="zh-CN"/>
        </w:rPr>
        <w:t xml:space="preserve">.” However, there may be several cases and more details of the default QCL(s) </w:t>
      </w:r>
      <w:r w:rsidR="0015441E">
        <w:rPr>
          <w:rFonts w:eastAsia="宋体"/>
          <w:lang w:eastAsia="zh-CN"/>
        </w:rPr>
        <w:t>for</w:t>
      </w:r>
      <w:r w:rsidRPr="000114C4">
        <w:rPr>
          <w:rFonts w:eastAsia="宋体"/>
          <w:lang w:eastAsia="zh-CN"/>
        </w:rPr>
        <w:t xml:space="preserve"> PDSCH to be specified depending on DCI format and the transmission schemes. If </w:t>
      </w:r>
      <w:bookmarkStart w:id="3" w:name="_Hlk32596231"/>
      <w:r w:rsidRPr="000114C4">
        <w:rPr>
          <w:rFonts w:eastAsia="宋体"/>
          <w:lang w:eastAsia="zh-CN"/>
        </w:rPr>
        <w:t>at least one TCI codepoint indicates two TCI states</w:t>
      </w:r>
      <w:bookmarkEnd w:id="3"/>
      <w:r w:rsidRPr="000114C4">
        <w:rPr>
          <w:rFonts w:eastAsia="宋体"/>
          <w:lang w:eastAsia="zh-CN"/>
        </w:rPr>
        <w:t>, the UE may still buffer with the two default different TCI states corresponding to the lowest codepoint among the TCI codepoints containing two different TCI states</w:t>
      </w:r>
      <w:r w:rsidR="00EF0220" w:rsidRPr="000114C4">
        <w:rPr>
          <w:rFonts w:eastAsia="宋体"/>
          <w:lang w:eastAsia="zh-CN"/>
        </w:rPr>
        <w:t>.</w:t>
      </w:r>
    </w:p>
    <w:p w14:paraId="2528E681" w14:textId="13453F4D" w:rsidR="00EF0220" w:rsidRPr="000114C4" w:rsidRDefault="00EF0220" w:rsidP="00EF0220">
      <w:pPr>
        <w:pStyle w:val="title3"/>
        <w:rPr>
          <w:rFonts w:eastAsiaTheme="minorEastAsia"/>
          <w:lang w:eastAsia="zh-CN"/>
        </w:rPr>
      </w:pPr>
      <w:r w:rsidRPr="000114C4">
        <w:rPr>
          <w:rFonts w:eastAsiaTheme="minorEastAsia"/>
          <w:lang w:eastAsia="zh-CN"/>
        </w:rPr>
        <w:t xml:space="preserve">2.2.1 </w:t>
      </w:r>
      <w:bookmarkStart w:id="4" w:name="_Hlk37368404"/>
      <w:r w:rsidRPr="000114C4">
        <w:rPr>
          <w:rFonts w:eastAsiaTheme="minorEastAsia"/>
          <w:lang w:eastAsia="zh-CN"/>
        </w:rPr>
        <w:t xml:space="preserve">Default QCL </w:t>
      </w:r>
      <w:r w:rsidR="007C4FC6">
        <w:rPr>
          <w:rFonts w:eastAsiaTheme="minorEastAsia"/>
          <w:lang w:eastAsia="zh-CN"/>
        </w:rPr>
        <w:t>when</w:t>
      </w:r>
      <w:r w:rsidRPr="000114C4">
        <w:rPr>
          <w:rFonts w:eastAsiaTheme="minorEastAsia"/>
          <w:lang w:eastAsia="zh-CN"/>
        </w:rPr>
        <w:t xml:space="preserve"> TCI field in DCI</w:t>
      </w:r>
      <w:bookmarkEnd w:id="4"/>
      <w:r w:rsidR="00FC4035">
        <w:rPr>
          <w:rFonts w:eastAsiaTheme="minorEastAsia"/>
          <w:lang w:eastAsia="zh-CN"/>
        </w:rPr>
        <w:t xml:space="preserve"> is not present</w:t>
      </w:r>
    </w:p>
    <w:p w14:paraId="3A7C72F7" w14:textId="6F11E291" w:rsidR="003F6750" w:rsidRPr="000114C4" w:rsidRDefault="00EF0220" w:rsidP="00AD7A23">
      <w:pPr>
        <w:rPr>
          <w:rFonts w:eastAsia="宋体"/>
          <w:lang w:eastAsia="zh-CN"/>
        </w:rPr>
      </w:pPr>
      <w:bookmarkStart w:id="5" w:name="_Hlk37368461"/>
      <w:r w:rsidRPr="000114C4">
        <w:rPr>
          <w:rFonts w:eastAsia="宋体"/>
          <w:lang w:eastAsia="zh-CN"/>
        </w:rPr>
        <w:t>The issue of default QCL assumption for PDSCH in single-PDCCH</w:t>
      </w:r>
      <w:r w:rsidR="00FC4035">
        <w:rPr>
          <w:rFonts w:eastAsia="宋体"/>
          <w:lang w:eastAsia="zh-CN"/>
        </w:rPr>
        <w:t>-</w:t>
      </w:r>
      <w:r w:rsidRPr="000114C4">
        <w:rPr>
          <w:rFonts w:eastAsia="宋体"/>
          <w:lang w:eastAsia="zh-CN"/>
        </w:rPr>
        <w:t xml:space="preserve">based multi-TRP when </w:t>
      </w:r>
      <w:proofErr w:type="spellStart"/>
      <w:r w:rsidRPr="000114C4">
        <w:rPr>
          <w:rFonts w:eastAsia="宋体"/>
          <w:i/>
          <w:lang w:eastAsia="zh-CN"/>
        </w:rPr>
        <w:t>tci-PresentInDCI</w:t>
      </w:r>
      <w:proofErr w:type="spellEnd"/>
      <w:r w:rsidRPr="000114C4">
        <w:rPr>
          <w:rFonts w:eastAsia="宋体"/>
          <w:lang w:eastAsia="zh-CN"/>
        </w:rPr>
        <w:t xml:space="preserve"> is not configured, i.e., TCI fi</w:t>
      </w:r>
      <w:r w:rsidR="009A6CD0" w:rsidRPr="000114C4">
        <w:rPr>
          <w:rFonts w:eastAsia="宋体"/>
          <w:lang w:eastAsia="zh-CN"/>
        </w:rPr>
        <w:t>e</w:t>
      </w:r>
      <w:r w:rsidRPr="000114C4">
        <w:rPr>
          <w:rFonts w:eastAsia="宋体"/>
          <w:lang w:eastAsia="zh-CN"/>
        </w:rPr>
        <w:t>ld not present</w:t>
      </w:r>
      <w:r w:rsidR="009A6CD0" w:rsidRPr="000114C4">
        <w:rPr>
          <w:rFonts w:eastAsia="宋体"/>
          <w:lang w:eastAsia="zh-CN"/>
        </w:rPr>
        <w:t xml:space="preserve"> in</w:t>
      </w:r>
      <w:r w:rsidRPr="000114C4">
        <w:rPr>
          <w:rFonts w:eastAsia="宋体"/>
          <w:lang w:eastAsia="zh-CN"/>
        </w:rPr>
        <w:t xml:space="preserve"> the DCI</w:t>
      </w:r>
      <w:r w:rsidR="009A6CD0" w:rsidRPr="000114C4">
        <w:rPr>
          <w:rFonts w:eastAsia="宋体"/>
          <w:lang w:eastAsia="zh-CN"/>
        </w:rPr>
        <w:t>,</w:t>
      </w:r>
      <w:r w:rsidRPr="000114C4">
        <w:rPr>
          <w:rFonts w:eastAsia="宋体"/>
          <w:lang w:eastAsia="zh-CN"/>
        </w:rPr>
        <w:t xml:space="preserve"> was addressed in [</w:t>
      </w:r>
      <w:r w:rsidR="004A10FE">
        <w:rPr>
          <w:rFonts w:eastAsia="宋体"/>
          <w:lang w:eastAsia="zh-CN"/>
        </w:rPr>
        <w:t>9</w:t>
      </w:r>
      <w:r w:rsidRPr="000114C4">
        <w:rPr>
          <w:rFonts w:eastAsia="宋体"/>
          <w:lang w:eastAsia="zh-CN"/>
        </w:rPr>
        <w:t>] but no consensus was reached.</w:t>
      </w:r>
      <w:bookmarkEnd w:id="5"/>
      <w:r w:rsidRPr="000114C4">
        <w:rPr>
          <w:rFonts w:eastAsia="宋体"/>
          <w:lang w:eastAsia="zh-CN"/>
        </w:rPr>
        <w:t xml:space="preserve"> Some companies say it can be up to UE implementation to select one of the two default TCI states which are from the TCI states of the lowest codepoint among the TCI codepoints containing two different TCI states</w:t>
      </w:r>
      <w:r w:rsidR="003F6750" w:rsidRPr="000114C4">
        <w:rPr>
          <w:rFonts w:eastAsia="宋体"/>
          <w:lang w:eastAsia="zh-CN"/>
        </w:rPr>
        <w:t>. However, other companies have concerns on the UE complexity and performance if it is up to UE implementation because it will impact channel estimation by DMRS and PDSCH demodulation and decoding. To simplify the UE implementation and let both network and UE have same understanding of default QCL assumption when TCI field is not present in DCI, we have the following proposal.</w:t>
      </w:r>
    </w:p>
    <w:p w14:paraId="5A9EBD76" w14:textId="77777777" w:rsidR="00AD7A23" w:rsidRPr="000114C4" w:rsidRDefault="00AD7A23" w:rsidP="003F6750">
      <w:pPr>
        <w:pStyle w:val="proposal"/>
      </w:pPr>
      <w:r w:rsidRPr="000114C4">
        <w:t xml:space="preserve">If the PDSCH is scheduled by </w:t>
      </w:r>
      <w:bookmarkStart w:id="6" w:name="_Hlk32596263"/>
      <w:r w:rsidRPr="000114C4">
        <w:t>a DCI format not having the TCI field present</w:t>
      </w:r>
      <w:bookmarkEnd w:id="6"/>
      <w:r w:rsidRPr="000114C4">
        <w:t xml:space="preserve">, the PDSCH would have one default QCL, which can be one of the two default different TCI states, e.g., the first TCI state of the two default different TCI states, or the TCI state of the CORESET for the PDCCH transmission with the DCI if the TCI state of the CORESET for the PDCCH is one of the two default TCI states. </w:t>
      </w:r>
    </w:p>
    <w:p w14:paraId="7DF0D880" w14:textId="759D3C37" w:rsidR="003F6750" w:rsidRPr="00E070B1" w:rsidRDefault="009A6CD0" w:rsidP="00E070B1">
      <w:pPr>
        <w:pStyle w:val="title3"/>
        <w:rPr>
          <w:rFonts w:eastAsiaTheme="minorEastAsia"/>
          <w:lang w:eastAsia="zh-CN"/>
        </w:rPr>
      </w:pPr>
      <w:r w:rsidRPr="000114C4">
        <w:rPr>
          <w:rFonts w:eastAsiaTheme="minorEastAsia"/>
          <w:lang w:eastAsia="zh-CN"/>
        </w:rPr>
        <w:t xml:space="preserve">2.2.2 </w:t>
      </w:r>
      <w:r w:rsidR="003F6750" w:rsidRPr="00E070B1">
        <w:rPr>
          <w:rFonts w:eastAsiaTheme="minorEastAsia"/>
          <w:lang w:eastAsia="zh-CN"/>
        </w:rPr>
        <w:t>Default QCL when indicating one TCI state</w:t>
      </w:r>
    </w:p>
    <w:p w14:paraId="47F3CA7D" w14:textId="17F24971" w:rsidR="009A6CD0" w:rsidRPr="000114C4" w:rsidRDefault="009A6CD0" w:rsidP="00AD7A23">
      <w:pPr>
        <w:rPr>
          <w:rFonts w:eastAsia="宋体"/>
          <w:lang w:eastAsia="zh-CN"/>
        </w:rPr>
      </w:pPr>
      <w:r w:rsidRPr="000114C4">
        <w:rPr>
          <w:rFonts w:eastAsia="宋体"/>
          <w:lang w:eastAsia="zh-CN"/>
        </w:rPr>
        <w:t xml:space="preserve">The issue of default QCL assumption for PDSCH in single-PDCCH based multi-TRP when the offset between the reception of the DL DCI and the corresponding PDSCH is less than the threshold </w:t>
      </w:r>
      <w:proofErr w:type="spellStart"/>
      <w:r w:rsidRPr="00E070B1">
        <w:rPr>
          <w:rFonts w:eastAsia="宋体"/>
          <w:i/>
          <w:lang w:eastAsia="zh-CN"/>
        </w:rPr>
        <w:t>timeDurationForQCL</w:t>
      </w:r>
      <w:proofErr w:type="spellEnd"/>
      <w:r w:rsidRPr="000114C4">
        <w:rPr>
          <w:rFonts w:eastAsia="宋体"/>
          <w:lang w:eastAsia="zh-CN"/>
        </w:rPr>
        <w:t xml:space="preserve"> and </w:t>
      </w:r>
      <w:r w:rsidRPr="000114C4">
        <w:t>the PDSCH is indicated with one TCI state by the scheduling DCI</w:t>
      </w:r>
      <w:r w:rsidRPr="000114C4">
        <w:rPr>
          <w:rFonts w:eastAsia="宋体"/>
          <w:lang w:eastAsia="zh-CN"/>
        </w:rPr>
        <w:t xml:space="preserve"> was also discussed in [</w:t>
      </w:r>
      <w:r w:rsidR="004A10FE">
        <w:rPr>
          <w:rFonts w:eastAsia="宋体"/>
          <w:lang w:eastAsia="zh-CN"/>
        </w:rPr>
        <w:t>9</w:t>
      </w:r>
      <w:r w:rsidRPr="000114C4">
        <w:rPr>
          <w:rFonts w:eastAsia="宋体"/>
          <w:lang w:eastAsia="zh-CN"/>
        </w:rPr>
        <w:t>] but no consensus was reached either. Same arguments as those in the case of TCI field not present in the DCI were raised. We have similar proposal as follows.</w:t>
      </w:r>
    </w:p>
    <w:p w14:paraId="5930432A" w14:textId="6A4A3BE2" w:rsidR="00AD7A23" w:rsidRPr="000114C4" w:rsidRDefault="00AD7A23" w:rsidP="001C62F8">
      <w:pPr>
        <w:pStyle w:val="proposal"/>
      </w:pPr>
      <w:r w:rsidRPr="000114C4">
        <w:t xml:space="preserve">When </w:t>
      </w:r>
      <w:bookmarkStart w:id="7" w:name="_Hlk37368494"/>
      <w:r w:rsidRPr="000114C4">
        <w:t xml:space="preserve">the offset between the reception of the DL DCI and the corresponding PDSCH is less than the threshold </w:t>
      </w:r>
      <w:proofErr w:type="spellStart"/>
      <w:r w:rsidRPr="000114C4">
        <w:rPr>
          <w:i/>
        </w:rPr>
        <w:t>timeDurationForQCL</w:t>
      </w:r>
      <w:bookmarkEnd w:id="7"/>
      <w:proofErr w:type="spellEnd"/>
      <w:r w:rsidRPr="000114C4">
        <w:t xml:space="preserve"> if applicable,</w:t>
      </w:r>
      <w:r w:rsidR="009A6CD0" w:rsidRPr="000114C4">
        <w:t xml:space="preserve"> i</w:t>
      </w:r>
      <w:r w:rsidRPr="000114C4">
        <w:t>f the PDSCH is indicated with one TCI state by the scheduling DCI, the PDSCH would have one default QCL, which can be one of the two default different TCI states, e.g., the first TCI state of the two default different TCI states, or the indicated TCI state if it is one of the two default different TCI states, or the TCI state of the CORESET for the PDCCH transmission with the DCI if the TCI state of the CORESET for the PDCCH is one of the two default TCI states.</w:t>
      </w:r>
    </w:p>
    <w:p w14:paraId="0DEA4E6D" w14:textId="26EC1DD9" w:rsidR="009A6CD0" w:rsidRPr="00E070B1" w:rsidRDefault="009A6CD0" w:rsidP="00E070B1">
      <w:pPr>
        <w:pStyle w:val="title3"/>
        <w:rPr>
          <w:rFonts w:eastAsiaTheme="minorEastAsia"/>
        </w:rPr>
      </w:pPr>
      <w:r w:rsidRPr="00E070B1">
        <w:rPr>
          <w:rFonts w:eastAsiaTheme="minorEastAsia"/>
          <w:lang w:eastAsia="zh-CN"/>
        </w:rPr>
        <w:t>2.2.</w:t>
      </w:r>
      <w:r w:rsidR="00D1165C" w:rsidRPr="000114C4">
        <w:rPr>
          <w:rFonts w:eastAsiaTheme="minorEastAsia"/>
          <w:lang w:eastAsia="zh-CN"/>
        </w:rPr>
        <w:t>3</w:t>
      </w:r>
      <w:r w:rsidRPr="00E070B1">
        <w:rPr>
          <w:rFonts w:eastAsiaTheme="minorEastAsia"/>
          <w:lang w:eastAsia="zh-CN"/>
        </w:rPr>
        <w:t xml:space="preserve"> Default QCL when indicating </w:t>
      </w:r>
      <w:r w:rsidRPr="000114C4">
        <w:rPr>
          <w:rFonts w:eastAsiaTheme="minorEastAsia"/>
          <w:lang w:eastAsia="zh-CN"/>
        </w:rPr>
        <w:t>two</w:t>
      </w:r>
      <w:r w:rsidRPr="00E070B1">
        <w:rPr>
          <w:rFonts w:eastAsiaTheme="minorEastAsia"/>
          <w:lang w:eastAsia="zh-CN"/>
        </w:rPr>
        <w:t xml:space="preserve"> TCI state</w:t>
      </w:r>
      <w:r w:rsidRPr="000114C4">
        <w:rPr>
          <w:rFonts w:eastAsiaTheme="minorEastAsia"/>
          <w:lang w:eastAsia="zh-CN"/>
        </w:rPr>
        <w:t>s</w:t>
      </w:r>
    </w:p>
    <w:p w14:paraId="53337226" w14:textId="2A84D6CE" w:rsidR="009A6CD0" w:rsidRPr="000114C4" w:rsidRDefault="009A6CD0" w:rsidP="009A6CD0">
      <w:pPr>
        <w:rPr>
          <w:rFonts w:eastAsiaTheme="minorEastAsia"/>
          <w:lang w:eastAsia="zh-CN"/>
        </w:rPr>
      </w:pPr>
      <w:r w:rsidRPr="000114C4">
        <w:rPr>
          <w:rFonts w:eastAsiaTheme="minorEastAsia"/>
          <w:lang w:eastAsia="zh-CN"/>
        </w:rPr>
        <w:t xml:space="preserve">One of the remaining issues is </w:t>
      </w:r>
      <w:r w:rsidR="00BD3DA3" w:rsidRPr="000114C4">
        <w:rPr>
          <w:rFonts w:eastAsiaTheme="minorEastAsia"/>
          <w:lang w:eastAsia="zh-CN"/>
        </w:rPr>
        <w:t xml:space="preserve">the default QCL assumption when time-domain repetition schemes such as scheme 3 or scheme 4 is dynamically indicated by DCI. In scheme 3 and scheme 4, each PDSCH repetition applies one </w:t>
      </w:r>
      <w:r w:rsidR="00FC4035">
        <w:rPr>
          <w:rFonts w:eastAsiaTheme="minorEastAsia"/>
          <w:lang w:eastAsia="zh-CN"/>
        </w:rPr>
        <w:t xml:space="preserve">of the two </w:t>
      </w:r>
      <w:r w:rsidR="00BD3DA3" w:rsidRPr="000114C4">
        <w:rPr>
          <w:rFonts w:eastAsiaTheme="minorEastAsia"/>
          <w:lang w:eastAsia="zh-CN"/>
        </w:rPr>
        <w:t>TCI state</w:t>
      </w:r>
      <w:r w:rsidR="00FC4035">
        <w:rPr>
          <w:rFonts w:eastAsiaTheme="minorEastAsia"/>
          <w:lang w:eastAsia="zh-CN"/>
        </w:rPr>
        <w:t>s</w:t>
      </w:r>
      <w:r w:rsidR="00BD3DA3" w:rsidRPr="000114C4">
        <w:rPr>
          <w:rFonts w:eastAsiaTheme="minorEastAsia"/>
          <w:lang w:eastAsia="zh-CN"/>
        </w:rPr>
        <w:t xml:space="preserve"> indicated in the DCI. If the offset between the reception of the DL DCI and partial or all</w:t>
      </w:r>
      <w:r w:rsidR="00FC4035">
        <w:rPr>
          <w:rFonts w:eastAsiaTheme="minorEastAsia"/>
          <w:lang w:eastAsia="zh-CN"/>
        </w:rPr>
        <w:t xml:space="preserve"> scheduled</w:t>
      </w:r>
      <w:r w:rsidR="00BD3DA3" w:rsidRPr="000114C4">
        <w:rPr>
          <w:rFonts w:eastAsiaTheme="minorEastAsia"/>
          <w:lang w:eastAsia="zh-CN"/>
        </w:rPr>
        <w:t xml:space="preserve"> PDSCH transmission occasions are less than the threshold </w:t>
      </w:r>
      <w:proofErr w:type="spellStart"/>
      <w:r w:rsidR="00BD3DA3" w:rsidRPr="00E070B1">
        <w:rPr>
          <w:rFonts w:eastAsiaTheme="minorEastAsia"/>
          <w:i/>
          <w:lang w:eastAsia="zh-CN"/>
        </w:rPr>
        <w:t>timeDurationForQCL</w:t>
      </w:r>
      <w:proofErr w:type="spellEnd"/>
      <w:r w:rsidR="00BD3DA3" w:rsidRPr="000114C4">
        <w:rPr>
          <w:rFonts w:eastAsiaTheme="minorEastAsia"/>
          <w:lang w:eastAsia="zh-CN"/>
        </w:rPr>
        <w:t xml:space="preserve">, it is reasonable that the UE applies one default TCI state out of both buffered data for one PDSCH repetition. Low UE implementation </w:t>
      </w:r>
      <w:r w:rsidR="00BD3DA3" w:rsidRPr="000114C4">
        <w:rPr>
          <w:rFonts w:eastAsiaTheme="minorEastAsia"/>
          <w:lang w:eastAsia="zh-CN"/>
        </w:rPr>
        <w:lastRenderedPageBreak/>
        <w:t>complexity and aligned network and UE assumption on the default TCI state are desired as well. Therefore, we have following proposal.</w:t>
      </w:r>
    </w:p>
    <w:p w14:paraId="2B8D8384" w14:textId="6C95802C" w:rsidR="00AD7A23" w:rsidRPr="000114C4" w:rsidRDefault="00BD3DA3" w:rsidP="00E070B1">
      <w:pPr>
        <w:pStyle w:val="proposal"/>
      </w:pPr>
      <w:bookmarkStart w:id="8" w:name="_Hlk32422329"/>
      <w:r w:rsidRPr="000114C4">
        <w:t>I</w:t>
      </w:r>
      <w:r w:rsidR="00AD7A23" w:rsidRPr="000114C4">
        <w:t>f the PDSCH is indicated with two TCI states and scheme 3 or scheme 4 by the scheduling DCI,</w:t>
      </w:r>
      <w:r w:rsidRPr="000114C4">
        <w:t xml:space="preserve"> and</w:t>
      </w:r>
      <w:r w:rsidR="00AD7A23" w:rsidRPr="000114C4">
        <w:t xml:space="preserve"> if the </w:t>
      </w:r>
      <w:bookmarkStart w:id="9" w:name="_Hlk37369248"/>
      <w:r w:rsidR="00AD7A23" w:rsidRPr="000114C4">
        <w:t xml:space="preserve">offset between the reception of the DL DCI and partial or all </w:t>
      </w:r>
      <w:r w:rsidR="00FC4035">
        <w:t xml:space="preserve">scheduled </w:t>
      </w:r>
      <w:r w:rsidR="00AD7A23" w:rsidRPr="000114C4">
        <w:t xml:space="preserve">PDSCH transmission occasions are less than the threshold </w:t>
      </w:r>
      <w:proofErr w:type="spellStart"/>
      <w:r w:rsidR="00AD7A23" w:rsidRPr="000114C4">
        <w:rPr>
          <w:i/>
        </w:rPr>
        <w:t>timeDurationForQCL</w:t>
      </w:r>
      <w:bookmarkEnd w:id="9"/>
      <w:proofErr w:type="spellEnd"/>
      <w:r w:rsidR="00AD7A23" w:rsidRPr="000114C4">
        <w:t>, each of the PDSCH transmission occasion has one default QCL, which can be one of the two default different TCI states,</w:t>
      </w:r>
    </w:p>
    <w:p w14:paraId="6EFB2FF3" w14:textId="6EB6E025" w:rsidR="00AD7A23" w:rsidRPr="00E070B1" w:rsidRDefault="00AD7A23" w:rsidP="00E070B1">
      <w:pPr>
        <w:pStyle w:val="bullet"/>
        <w:rPr>
          <w:b/>
        </w:rPr>
      </w:pPr>
      <w:r w:rsidRPr="00E070B1">
        <w:rPr>
          <w:b/>
        </w:rPr>
        <w:t>For scheme 3, the first and second TCI state</w:t>
      </w:r>
      <w:r w:rsidR="00C35A58">
        <w:rPr>
          <w:b/>
        </w:rPr>
        <w:t>s</w:t>
      </w:r>
      <w:r w:rsidRPr="00E070B1">
        <w:rPr>
          <w:b/>
        </w:rPr>
        <w:t xml:space="preserve"> of the two default TCI states or the TCI states indicated by the scheduling DCI are applied to the first and second PDSCH transmission occasion</w:t>
      </w:r>
      <w:r w:rsidR="00C35A58">
        <w:rPr>
          <w:b/>
        </w:rPr>
        <w:t>s</w:t>
      </w:r>
      <w:r w:rsidRPr="00E070B1">
        <w:rPr>
          <w:b/>
        </w:rPr>
        <w:t xml:space="preserve"> respectively. If the offset between the reception of the DL DCI and one of the two PDSCH transmission occasions is less than the threshold </w:t>
      </w:r>
      <w:proofErr w:type="spellStart"/>
      <w:r w:rsidRPr="002D4BEE">
        <w:rPr>
          <w:b/>
          <w:i/>
        </w:rPr>
        <w:t>timeDurationForQCL</w:t>
      </w:r>
      <w:proofErr w:type="spellEnd"/>
      <w:r w:rsidRPr="00E070B1">
        <w:rPr>
          <w:b/>
        </w:rPr>
        <w:t>, default TCI states are applied, otherwise TCI states indicated by the scheduling DCI is applied;</w:t>
      </w:r>
    </w:p>
    <w:p w14:paraId="356B64AE" w14:textId="7E0C13B5" w:rsidR="00AD7A23" w:rsidRPr="000114C4" w:rsidRDefault="00AD7A23" w:rsidP="00BD3DA3">
      <w:pPr>
        <w:pStyle w:val="bullet"/>
        <w:rPr>
          <w:b/>
        </w:rPr>
      </w:pPr>
      <w:r w:rsidRPr="00E070B1">
        <w:rPr>
          <w:b/>
        </w:rPr>
        <w:t xml:space="preserve">For scheme 4, when </w:t>
      </w:r>
      <w:proofErr w:type="spellStart"/>
      <w:r w:rsidRPr="00C35A58">
        <w:rPr>
          <w:b/>
          <w:i/>
        </w:rPr>
        <w:t>CycMapping</w:t>
      </w:r>
      <w:proofErr w:type="spellEnd"/>
      <w:r w:rsidRPr="00E070B1">
        <w:rPr>
          <w:b/>
        </w:rP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rsidRPr="00C35A58">
        <w:rPr>
          <w:b/>
          <w:i/>
        </w:rPr>
        <w:t>SeqMapping</w:t>
      </w:r>
      <w:proofErr w:type="spellEnd"/>
      <w:r w:rsidRPr="00E070B1">
        <w:rPr>
          <w:b/>
        </w:rPr>
        <w:t xml:space="preserve"> is enabled, </w:t>
      </w:r>
      <w:r w:rsidR="00C35A58">
        <w:rPr>
          <w:b/>
        </w:rPr>
        <w:t xml:space="preserve">the </w:t>
      </w:r>
      <w:r w:rsidRPr="00E070B1">
        <w:rPr>
          <w:b/>
        </w:rPr>
        <w:t xml:space="preserve">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w:t>
      </w:r>
      <w:r w:rsidR="00C35A58">
        <w:rPr>
          <w:b/>
        </w:rPr>
        <w:t>one of the</w:t>
      </w:r>
      <w:r w:rsidRPr="00E070B1">
        <w:rPr>
          <w:b/>
        </w:rPr>
        <w:t xml:space="preserve"> PDSCH transmission occasion</w:t>
      </w:r>
      <w:r w:rsidR="00C35A58">
        <w:rPr>
          <w:b/>
        </w:rPr>
        <w:t>s</w:t>
      </w:r>
      <w:r w:rsidRPr="00E070B1">
        <w:rPr>
          <w:b/>
        </w:rPr>
        <w:t xml:space="preserve"> is less than the threshold </w:t>
      </w:r>
      <w:proofErr w:type="spellStart"/>
      <w:r w:rsidRPr="00E070B1">
        <w:rPr>
          <w:b/>
          <w:i/>
        </w:rPr>
        <w:t>timeDurationForQCL</w:t>
      </w:r>
      <w:proofErr w:type="spellEnd"/>
      <w:r w:rsidRPr="00E070B1">
        <w:rPr>
          <w:b/>
        </w:rPr>
        <w:t>, default TCI states are applied</w:t>
      </w:r>
      <w:r w:rsidR="00C35A58">
        <w:rPr>
          <w:b/>
        </w:rPr>
        <w:t xml:space="preserve"> to the PDSCH transmission occasion</w:t>
      </w:r>
      <w:r w:rsidRPr="00E070B1">
        <w:rPr>
          <w:b/>
        </w:rPr>
        <w:t>, otherwise TCI states indicated by the scheduling DCI is applied.</w:t>
      </w:r>
      <w:bookmarkEnd w:id="8"/>
    </w:p>
    <w:p w14:paraId="62BEC77B" w14:textId="626D6153" w:rsidR="00D1165C" w:rsidRPr="00E070B1" w:rsidRDefault="00D1165C" w:rsidP="00E070B1">
      <w:pPr>
        <w:rPr>
          <w:rFonts w:eastAsiaTheme="minorEastAsia"/>
        </w:rPr>
      </w:pPr>
      <w:r w:rsidRPr="000114C4">
        <w:rPr>
          <w:rFonts w:eastAsiaTheme="minorEastAsia"/>
          <w:lang w:eastAsia="zh-CN"/>
        </w:rPr>
        <w:t>Based on above proposal</w:t>
      </w:r>
      <w:r w:rsidR="000A1D0B" w:rsidRPr="000114C4">
        <w:rPr>
          <w:rFonts w:eastAsiaTheme="minorEastAsia"/>
          <w:lang w:eastAsia="zh-CN"/>
        </w:rPr>
        <w:t>s</w:t>
      </w:r>
      <w:r w:rsidRPr="000114C4">
        <w:rPr>
          <w:rFonts w:eastAsiaTheme="minorEastAsia"/>
          <w:lang w:eastAsia="zh-CN"/>
        </w:rPr>
        <w:t>, we have the TP</w:t>
      </w:r>
      <w:r w:rsidR="00AB4339">
        <w:rPr>
          <w:rFonts w:eastAsiaTheme="minorEastAsia"/>
          <w:lang w:eastAsia="zh-CN"/>
        </w:rPr>
        <w:t xml:space="preserve"> proposal</w:t>
      </w:r>
      <w:r w:rsidR="001C1B76">
        <w:rPr>
          <w:rFonts w:eastAsiaTheme="minorEastAsia"/>
          <w:lang w:eastAsia="zh-CN"/>
        </w:rPr>
        <w:t xml:space="preserve"> in Appendix</w:t>
      </w:r>
      <w:r w:rsidRPr="000114C4">
        <w:rPr>
          <w:rFonts w:eastAsiaTheme="minorEastAsia"/>
          <w:lang w:eastAsia="zh-CN"/>
        </w:rPr>
        <w:t>.</w:t>
      </w:r>
    </w:p>
    <w:p w14:paraId="06F3C5A1" w14:textId="0509E2D7" w:rsidR="00AD7A23" w:rsidRPr="000114C4" w:rsidRDefault="00AD7A23" w:rsidP="00AD7A23">
      <w:pPr>
        <w:pStyle w:val="proposal"/>
      </w:pPr>
      <w:r w:rsidRPr="000114C4">
        <w:t>Adopt text proposal in</w:t>
      </w:r>
      <w:r w:rsidR="007B38FD" w:rsidRPr="000114C4">
        <w:t xml:space="preserve"> </w:t>
      </w:r>
      <w:r w:rsidR="005354A9" w:rsidRPr="000114C4">
        <w:t xml:space="preserve">clause </w:t>
      </w:r>
      <w:r w:rsidRPr="000114C4">
        <w:t xml:space="preserve">5.1.5 and 5.1.2.1 </w:t>
      </w:r>
      <w:r w:rsidR="005354A9" w:rsidRPr="000114C4">
        <w:t>of</w:t>
      </w:r>
      <w:r w:rsidRPr="000114C4">
        <w:t xml:space="preserve"> TS 38.214</w:t>
      </w:r>
      <w:r w:rsidR="007B38FD" w:rsidRPr="000114C4">
        <w:t xml:space="preserve"> given in Appendix</w:t>
      </w:r>
      <w:r w:rsidRPr="000114C4">
        <w:t>.</w:t>
      </w:r>
    </w:p>
    <w:p w14:paraId="743525FC" w14:textId="77777777" w:rsidR="00AD7A23" w:rsidRPr="000114C4" w:rsidRDefault="00AD7A23" w:rsidP="00AD7A23">
      <w:pPr>
        <w:rPr>
          <w:rFonts w:eastAsia="宋体"/>
          <w:color w:val="FF0000"/>
          <w:lang w:eastAsia="zh-CN"/>
        </w:rPr>
      </w:pPr>
    </w:p>
    <w:p w14:paraId="35FF229E" w14:textId="67B77403" w:rsidR="00AD7A23" w:rsidRPr="000114C4" w:rsidRDefault="00BA1178" w:rsidP="007B38FD">
      <w:pPr>
        <w:pStyle w:val="title2"/>
        <w:rPr>
          <w:lang w:val="en-US"/>
        </w:rPr>
      </w:pPr>
      <w:r w:rsidRPr="000114C4">
        <w:rPr>
          <w:lang w:val="en-US"/>
        </w:rPr>
        <w:t>PDSCH d</w:t>
      </w:r>
      <w:r w:rsidR="00AD7A23" w:rsidRPr="000114C4">
        <w:rPr>
          <w:lang w:val="en-US"/>
        </w:rPr>
        <w:t xml:space="preserve">efault QCL for </w:t>
      </w:r>
      <w:r w:rsidRPr="000114C4">
        <w:rPr>
          <w:lang w:val="en-US"/>
        </w:rPr>
        <w:t>cross-carrier scheduling</w:t>
      </w:r>
    </w:p>
    <w:p w14:paraId="30FAF41F" w14:textId="07F56551" w:rsidR="00CB607D" w:rsidRPr="000114C4" w:rsidRDefault="00AD7A23" w:rsidP="007B38FD">
      <w:pPr>
        <w:rPr>
          <w:rFonts w:eastAsia="宋体"/>
          <w:lang w:eastAsia="zh-CN"/>
        </w:rPr>
      </w:pPr>
      <w:r w:rsidRPr="000114C4">
        <w:rPr>
          <w:rFonts w:eastAsia="宋体"/>
          <w:lang w:eastAsia="zh-CN"/>
        </w:rPr>
        <w:t>For non-CA</w:t>
      </w:r>
      <w:r w:rsidR="00AB4339">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proofErr w:type="spellStart"/>
      <w:r w:rsidRPr="000114C4">
        <w:rPr>
          <w:rFonts w:eastAsia="宋体"/>
          <w:i/>
          <w:lang w:eastAsia="zh-CN"/>
        </w:rPr>
        <w:t>CORESETPoolIndexes</w:t>
      </w:r>
      <w:proofErr w:type="spellEnd"/>
      <w:r w:rsidRPr="000114C4">
        <w:rPr>
          <w:rFonts w:eastAsia="宋体"/>
          <w:lang w:eastAsia="zh-CN"/>
        </w:rPr>
        <w:t xml:space="preserve">, supporting both single-TRP and multi-TRP cases. However, for </w:t>
      </w:r>
      <w:r w:rsidR="00C53B09" w:rsidRPr="000114C4">
        <w:rPr>
          <w:rFonts w:eastAsia="宋体"/>
          <w:lang w:eastAsia="zh-CN"/>
        </w:rPr>
        <w:t>cross-carrier scheduling</w:t>
      </w:r>
      <w:r w:rsidRPr="000114C4">
        <w:rPr>
          <w:rFonts w:eastAsia="宋体"/>
          <w:lang w:eastAsia="zh-CN"/>
        </w:rPr>
        <w:t xml:space="preserve">, the default QCL for a PDSCH follows the activated TCI state with the lowest ID in the active BWP which was obviously specified for single TRP. </w:t>
      </w:r>
      <w:r w:rsidR="002F3961" w:rsidRPr="000114C4">
        <w:rPr>
          <w:rFonts w:eastAsia="宋体"/>
          <w:lang w:eastAsia="zh-CN"/>
        </w:rPr>
        <w:t xml:space="preserve">To </w:t>
      </w:r>
      <w:r w:rsidR="00CF3701" w:rsidRPr="000114C4">
        <w:rPr>
          <w:rFonts w:eastAsia="宋体"/>
          <w:lang w:eastAsia="zh-CN"/>
        </w:rPr>
        <w:t>align</w:t>
      </w:r>
      <w:r w:rsidR="002F3961" w:rsidRPr="000114C4">
        <w:rPr>
          <w:rFonts w:eastAsia="宋体"/>
          <w:lang w:eastAsia="zh-CN"/>
        </w:rPr>
        <w:t xml:space="preserve"> with non-CA, </w:t>
      </w:r>
      <w:r w:rsidR="00CF3701" w:rsidRPr="000114C4">
        <w:rPr>
          <w:rFonts w:eastAsia="宋体"/>
          <w:lang w:eastAsia="zh-CN"/>
        </w:rPr>
        <w:t xml:space="preserve">following default QCL determination can be applied to the cross-carrier scheduling for both single-PDCCH-based and multi-PDCCH-based multi-TRP cases </w:t>
      </w:r>
      <w:r w:rsidR="00AB4339">
        <w:rPr>
          <w:rFonts w:eastAsia="宋体"/>
          <w:lang w:eastAsia="zh-CN"/>
        </w:rPr>
        <w:t>for</w:t>
      </w:r>
      <w:r w:rsidR="00CF3701" w:rsidRPr="000114C4">
        <w:rPr>
          <w:rFonts w:eastAsia="宋体"/>
          <w:lang w:eastAsia="zh-CN"/>
        </w:rPr>
        <w:t xml:space="preserve"> cross carrier scheduling.</w:t>
      </w:r>
      <w:r w:rsidR="002C671F" w:rsidRPr="000114C4">
        <w:rPr>
          <w:rFonts w:eastAsia="宋体"/>
          <w:lang w:eastAsia="zh-CN"/>
        </w:rPr>
        <w:t xml:space="preserve"> </w:t>
      </w:r>
    </w:p>
    <w:p w14:paraId="6011BF91" w14:textId="4B345057" w:rsidR="00CF3701" w:rsidRPr="000114C4" w:rsidRDefault="002C671F" w:rsidP="007B38FD">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1C93AD57" w14:textId="41FB2DC8" w:rsidR="00CB607D" w:rsidRPr="00597FBC" w:rsidRDefault="000114C4" w:rsidP="007B38FD">
      <w:pPr>
        <w:pStyle w:val="bullet"/>
      </w:pPr>
      <w:r w:rsidRPr="00597FBC">
        <w:t xml:space="preserve">If two different values of </w:t>
      </w:r>
      <w:proofErr w:type="spellStart"/>
      <w:r w:rsidRPr="00597FBC">
        <w:rPr>
          <w:i/>
        </w:rPr>
        <w:t>CORESETPoolIndex</w:t>
      </w:r>
      <w:proofErr w:type="spellEnd"/>
      <w:r w:rsidRPr="00597FBC">
        <w:t xml:space="preserve"> are configured, </w:t>
      </w:r>
      <w:r w:rsidR="00CB607D" w:rsidRPr="00597FBC">
        <w:t>the UE</w:t>
      </w:r>
      <w:r w:rsidRPr="00597FBC">
        <w:t xml:space="preserve"> obtains </w:t>
      </w:r>
      <w:r w:rsidR="00CB607D" w:rsidRPr="00597FBC">
        <w:t>its QCL assumption for the scheduled PDSCH from the</w:t>
      </w:r>
      <w:r w:rsidR="00C823BF" w:rsidRPr="00597FBC">
        <w:t xml:space="preserve"> </w:t>
      </w:r>
      <w:r w:rsidR="00CB607D" w:rsidRPr="00597FBC">
        <w:t xml:space="preserve">activated TCI state with the lowest ID applicable to PDSCH </w:t>
      </w:r>
      <w:r w:rsidR="00C823BF" w:rsidRPr="00597FBC">
        <w:t xml:space="preserve">corresponding to </w:t>
      </w:r>
      <w:r w:rsidR="007966C7" w:rsidRPr="00597FBC">
        <w:t>the</w:t>
      </w:r>
      <w:r w:rsidR="00CB607D" w:rsidRPr="00597FBC">
        <w:t xml:space="preserve"> </w:t>
      </w:r>
      <w:proofErr w:type="spellStart"/>
      <w:r w:rsidR="00CB607D" w:rsidRPr="00597FBC">
        <w:rPr>
          <w:i/>
        </w:rPr>
        <w:t>CORESETPoolIndex</w:t>
      </w:r>
      <w:proofErr w:type="spellEnd"/>
      <w:r w:rsidR="007966C7" w:rsidRPr="00597FBC">
        <w:t xml:space="preserve">, which is same as the </w:t>
      </w:r>
      <w:proofErr w:type="spellStart"/>
      <w:r w:rsidR="007966C7" w:rsidRPr="00597FBC">
        <w:rPr>
          <w:i/>
        </w:rPr>
        <w:t>CORESETPoolIndex</w:t>
      </w:r>
      <w:proofErr w:type="spellEnd"/>
      <w:r w:rsidR="007966C7" w:rsidRPr="00597FBC">
        <w:t xml:space="preserve"> of PDCCH scheduling that PDSCH</w:t>
      </w:r>
      <w:r w:rsidR="00CB607D" w:rsidRPr="00597FBC">
        <w:t xml:space="preserve"> in the active BWP of the scheduled cell.</w:t>
      </w:r>
    </w:p>
    <w:p w14:paraId="5729B1FD" w14:textId="3D334730" w:rsidR="00BA4239" w:rsidRPr="00597FBC" w:rsidRDefault="00CB607D" w:rsidP="007B38FD">
      <w:pPr>
        <w:pStyle w:val="bullet"/>
      </w:pPr>
      <w:r w:rsidRPr="00597FBC">
        <w:t xml:space="preserve">If </w:t>
      </w:r>
      <w:r w:rsidR="00BA4239" w:rsidRPr="00597FBC">
        <w:rPr>
          <w:color w:val="000000"/>
        </w:rPr>
        <w:t>at</w:t>
      </w:r>
      <w:r w:rsidR="00BA4239" w:rsidRPr="00597FBC">
        <w:rPr>
          <w:i/>
          <w:color w:val="000000"/>
        </w:rPr>
        <w:t xml:space="preserve"> </w:t>
      </w:r>
      <w:r w:rsidR="00BA4239" w:rsidRPr="00597FBC">
        <w:rPr>
          <w:rFonts w:eastAsia="MS PGothic" w:cs="Times"/>
          <w:shd w:val="clear" w:color="auto" w:fill="FFFFFF"/>
        </w:rPr>
        <w:t xml:space="preserve">least one configured TCI states for the serving cell of scheduled PDSCH contains </w:t>
      </w:r>
      <w:r w:rsidR="00BA4239" w:rsidRPr="00597FBC">
        <w:rPr>
          <w:color w:val="000000"/>
        </w:rPr>
        <w:t>the</w:t>
      </w:r>
      <w:r w:rsidR="00BA4239" w:rsidRPr="00597FBC">
        <w:rPr>
          <w:i/>
          <w:color w:val="000000"/>
        </w:rPr>
        <w:t xml:space="preserve"> </w:t>
      </w:r>
      <w:r w:rsidR="00BA4239" w:rsidRPr="00597FBC">
        <w:rPr>
          <w:color w:val="000000"/>
        </w:rPr>
        <w:t>'QCL-</w:t>
      </w:r>
      <w:proofErr w:type="spellStart"/>
      <w:r w:rsidR="00BA4239" w:rsidRPr="00597FBC">
        <w:rPr>
          <w:color w:val="000000"/>
        </w:rPr>
        <w:t>TypeD</w:t>
      </w:r>
      <w:proofErr w:type="spellEnd"/>
      <w:r w:rsidR="00BA4239" w:rsidRPr="00597FBC">
        <w:rPr>
          <w:color w:val="000000"/>
        </w:rPr>
        <w:t>', and at least one TCI codepoint indicates two TCI states,</w:t>
      </w:r>
      <w:r w:rsidRPr="00597FBC">
        <w:t xml:space="preserve"> </w:t>
      </w:r>
      <w:r w:rsidR="00BA4239" w:rsidRPr="00597FBC">
        <w:t>the UE obtains its QCL assumption for the scheduled PDSCH from the activated TCI state</w:t>
      </w:r>
      <w:r w:rsidR="000E6F0F" w:rsidRPr="00597FBC">
        <w:t>s</w:t>
      </w:r>
      <w:r w:rsidR="00BA4239" w:rsidRPr="00597FBC">
        <w:t xml:space="preserve"> </w:t>
      </w:r>
      <w:r w:rsidR="000E6F0F" w:rsidRPr="00597FBC">
        <w:t xml:space="preserve">corresponding to the lowest codepoint among the TCI codepoints containing two different TCI states </w:t>
      </w:r>
      <w:r w:rsidR="00BA4239" w:rsidRPr="00597FBC">
        <w:t>applicable to PDSCH in the active BWP of the scheduled cell.</w:t>
      </w:r>
    </w:p>
    <w:p w14:paraId="0B96C38C" w14:textId="6C2D4FE6" w:rsidR="00CF3701" w:rsidRPr="00597FBC" w:rsidRDefault="00CF3701" w:rsidP="00AD7A23">
      <w:pPr>
        <w:ind w:leftChars="180" w:left="360"/>
        <w:rPr>
          <w:rFonts w:eastAsia="宋体"/>
          <w:lang w:eastAsia="zh-CN"/>
        </w:rPr>
      </w:pPr>
    </w:p>
    <w:p w14:paraId="114C29C8" w14:textId="7AE916A7" w:rsidR="005354A9" w:rsidRPr="00597FBC" w:rsidRDefault="005354A9" w:rsidP="000114C4">
      <w:pPr>
        <w:pStyle w:val="proposal"/>
      </w:pPr>
      <w:r w:rsidRPr="00597FBC">
        <w:t xml:space="preserve">For multi-TRP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22DF3A17" w14:textId="77777777" w:rsidR="007966C7" w:rsidRPr="001C1B76" w:rsidRDefault="007966C7" w:rsidP="007966C7">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0AD1AFAB" w14:textId="37873BDE" w:rsidR="00CF3701" w:rsidRPr="000114C4" w:rsidRDefault="005354A9" w:rsidP="000114C4">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xml:space="preserve">', and at least one TCI codepoint indicates two TCI states, the UE obtains its QCL assumption for the scheduled PDSCH from the activated TCI states corresponding to the lowest codepoint among the TCI </w:t>
      </w:r>
      <w:r w:rsidRPr="000114C4">
        <w:rPr>
          <w:b/>
        </w:rPr>
        <w:lastRenderedPageBreak/>
        <w:t>codepoints containing two different TCI states applicable to PDSCH in the active BWP of the scheduled cell.</w:t>
      </w:r>
    </w:p>
    <w:p w14:paraId="5D0EF71E" w14:textId="61F38E01" w:rsidR="00AD7A23" w:rsidRPr="000114C4" w:rsidRDefault="00AD7A23" w:rsidP="001374D7"/>
    <w:p w14:paraId="579BB047" w14:textId="67500CB3" w:rsidR="00F963C5" w:rsidRPr="000114C4" w:rsidRDefault="004C3004" w:rsidP="004C3004">
      <w:pPr>
        <w:pStyle w:val="title2"/>
        <w:rPr>
          <w:lang w:val="en-US"/>
        </w:rPr>
      </w:pPr>
      <w:r w:rsidRPr="000114C4">
        <w:rPr>
          <w:lang w:val="en-US"/>
        </w:rPr>
        <w:t xml:space="preserve">Default QCL for </w:t>
      </w:r>
      <w:r w:rsidR="00E03BB6">
        <w:rPr>
          <w:lang w:val="en-US"/>
        </w:rPr>
        <w:t xml:space="preserve">aperiodic </w:t>
      </w:r>
      <w:r w:rsidRPr="000114C4">
        <w:rPr>
          <w:lang w:val="en-US"/>
        </w:rPr>
        <w:t>CSI-RS</w:t>
      </w:r>
    </w:p>
    <w:p w14:paraId="7AC7E6F0" w14:textId="704E432A" w:rsidR="00F963C5" w:rsidRDefault="00E03BB6" w:rsidP="001374D7">
      <w:pPr>
        <w:rPr>
          <w:rFonts w:eastAsiaTheme="minorEastAsia"/>
          <w:lang w:eastAsia="zh-CN"/>
        </w:rPr>
      </w:pPr>
      <w:r>
        <w:rPr>
          <w:rFonts w:eastAsiaTheme="minorEastAsia"/>
          <w:lang w:eastAsia="zh-CN"/>
        </w:rPr>
        <w:t xml:space="preserve">Current specification on default QCL for aperiodic CSI-RS doesn’t work for MTRP operation. For both single-PDCCH-based and multi-PDCCH-based MTRP, the default QCL for aperiodic CSI-RS may follow the </w:t>
      </w:r>
      <w:r w:rsidR="00922F09">
        <w:rPr>
          <w:rFonts w:eastAsiaTheme="minorEastAsia"/>
          <w:lang w:eastAsia="zh-CN"/>
        </w:rPr>
        <w:t xml:space="preserve">default QCL for PDSCH if </w:t>
      </w:r>
      <w:r w:rsidR="00922F09" w:rsidRPr="00922F09">
        <w:rPr>
          <w:rFonts w:eastAsiaTheme="minorEastAsia"/>
          <w:lang w:eastAsia="zh-CN"/>
        </w:rPr>
        <w:t>there is</w:t>
      </w:r>
      <w:r w:rsidR="00922F09">
        <w:rPr>
          <w:rFonts w:eastAsiaTheme="minorEastAsia"/>
          <w:lang w:eastAsia="zh-CN"/>
        </w:rPr>
        <w:t xml:space="preserve"> not</w:t>
      </w:r>
      <w:r w:rsidR="00922F09" w:rsidRPr="00922F09">
        <w:rPr>
          <w:rFonts w:eastAsiaTheme="minorEastAsia"/>
          <w:lang w:eastAsia="zh-CN"/>
        </w:rPr>
        <w:t xml:space="preserve"> any other DL signal with an indicated TCI state in the same symbols as the CSI-RS</w:t>
      </w:r>
      <w:r w:rsidR="00922F09">
        <w:rPr>
          <w:rFonts w:eastAsiaTheme="minorEastAsia"/>
          <w:lang w:eastAsia="zh-CN"/>
        </w:rPr>
        <w:t>. Thus, we have follo</w:t>
      </w:r>
      <w:bookmarkStart w:id="10" w:name="_GoBack"/>
      <w:bookmarkEnd w:id="10"/>
      <w:r w:rsidR="00922F09">
        <w:rPr>
          <w:rFonts w:eastAsiaTheme="minorEastAsia"/>
          <w:lang w:eastAsia="zh-CN"/>
        </w:rPr>
        <w:t>wing proposal on default QCL for aperiodic CSI-RS.</w:t>
      </w:r>
    </w:p>
    <w:p w14:paraId="64FDDF7D" w14:textId="77777777" w:rsidR="00680367" w:rsidRPr="00680367" w:rsidRDefault="00680367" w:rsidP="00680367">
      <w:pPr>
        <w:pStyle w:val="proposal"/>
      </w:pPr>
      <w:r w:rsidRPr="00680367">
        <w:t xml:space="preserve">If the scheduling offset between the last symbol of the PDCCH carrying the triggering DCI and the first symbol of the aperiodic CSI-RS resources in </w:t>
      </w:r>
      <w:proofErr w:type="gramStart"/>
      <w:r w:rsidRPr="00680367">
        <w:t>a</w:t>
      </w:r>
      <w:proofErr w:type="gramEnd"/>
      <w:r w:rsidRPr="00680367">
        <w:t xml:space="preserve"> </w:t>
      </w:r>
      <w:r w:rsidRPr="00680367">
        <w:rPr>
          <w:i/>
        </w:rPr>
        <w:t>NZP-CSI-RS-</w:t>
      </w:r>
      <w:proofErr w:type="spellStart"/>
      <w:r w:rsidRPr="00680367">
        <w:rPr>
          <w:i/>
        </w:rPr>
        <w:t>ResourceSet</w:t>
      </w:r>
      <w:proofErr w:type="spellEnd"/>
      <w:r w:rsidRPr="00680367">
        <w:t xml:space="preserve"> configured without higher layer parameter</w:t>
      </w:r>
      <w:r w:rsidRPr="00680367">
        <w:rPr>
          <w:i/>
        </w:rPr>
        <w:t xml:space="preserve"> </w:t>
      </w:r>
      <w:proofErr w:type="spellStart"/>
      <w:r w:rsidRPr="00680367">
        <w:rPr>
          <w:i/>
        </w:rPr>
        <w:t>trs</w:t>
      </w:r>
      <w:proofErr w:type="spellEnd"/>
      <w:r w:rsidRPr="00680367">
        <w:rPr>
          <w:i/>
        </w:rPr>
        <w:t>-Info</w:t>
      </w:r>
      <w:r w:rsidRPr="00680367">
        <w:t xml:space="preserve"> is smaller than the UE reported threshold </w:t>
      </w:r>
      <w:proofErr w:type="spellStart"/>
      <w:r w:rsidRPr="00680367">
        <w:rPr>
          <w:i/>
        </w:rPr>
        <w:t>beamSwitchTiming</w:t>
      </w:r>
      <w:proofErr w:type="spellEnd"/>
      <w:r w:rsidRPr="00680367">
        <w:t xml:space="preserve">, and if a UE configured with two different values of </w:t>
      </w:r>
      <w:proofErr w:type="spellStart"/>
      <w:r w:rsidRPr="00680367">
        <w:rPr>
          <w:i/>
        </w:rPr>
        <w:t>CORESETPoolIndex</w:t>
      </w:r>
      <w:proofErr w:type="spellEnd"/>
      <w:r w:rsidRPr="00680367">
        <w:t xml:space="preserve">, or at least one TCI codepoint indicates two TCI states, when receiving the aperiodic CSI-RS, </w:t>
      </w:r>
    </w:p>
    <w:p w14:paraId="7A73A2A9" w14:textId="77777777" w:rsidR="00680367" w:rsidRPr="00680367" w:rsidRDefault="00680367" w:rsidP="00680367">
      <w:pPr>
        <w:pStyle w:val="bullet"/>
        <w:rPr>
          <w:b/>
        </w:rPr>
      </w:pPr>
      <w:r w:rsidRPr="00680367">
        <w:rPr>
          <w:b/>
        </w:rPr>
        <w:t>if there is any other DL signal with an indicated TCI state in the same symbols as the CSI-RS, the UE applies indicated one of the one or two of QCL assumption of the other DL signal when receiving the aperiodic CSI-RS.</w:t>
      </w:r>
    </w:p>
    <w:p w14:paraId="41342EF2" w14:textId="07C67EDA" w:rsidR="00680367" w:rsidRPr="00680367" w:rsidRDefault="00680367" w:rsidP="00680367">
      <w:pPr>
        <w:pStyle w:val="bullet"/>
        <w:rPr>
          <w:b/>
        </w:rPr>
      </w:pPr>
      <w:r w:rsidRPr="00680367">
        <w:rPr>
          <w:b/>
        </w:rPr>
        <w:t>if there is no other DL signal with an indicated TCI state in the same symbols as the CSI-RS, the UE applies the indicated one of the one or two of the QCL assumptions for PDSCH reception</w:t>
      </w:r>
      <w:r w:rsidR="00157187">
        <w:rPr>
          <w:b/>
        </w:rPr>
        <w:t>.</w:t>
      </w:r>
    </w:p>
    <w:p w14:paraId="0EDFC1C9" w14:textId="77777777" w:rsidR="004C3004" w:rsidRPr="000114C4" w:rsidRDefault="004C3004" w:rsidP="001374D7"/>
    <w:p w14:paraId="35DAB243" w14:textId="31762F32" w:rsidR="00FA34AB" w:rsidRPr="000114C4" w:rsidRDefault="00FA34AB" w:rsidP="00F130AE">
      <w:pPr>
        <w:pStyle w:val="title1"/>
        <w:rPr>
          <w:lang w:val="en-US"/>
        </w:rPr>
      </w:pPr>
      <w:r w:rsidRPr="000114C4">
        <w:rPr>
          <w:lang w:val="en-US"/>
        </w:rPr>
        <w:t xml:space="preserve">Multi-PDCCH </w:t>
      </w:r>
      <w:r w:rsidR="00BB05EB" w:rsidRPr="000114C4">
        <w:rPr>
          <w:lang w:val="en-US"/>
        </w:rPr>
        <w:t>B</w:t>
      </w:r>
      <w:r w:rsidRPr="000114C4">
        <w:rPr>
          <w:lang w:val="en-US"/>
        </w:rPr>
        <w:t>ased Multi-TRP</w:t>
      </w:r>
    </w:p>
    <w:p w14:paraId="17955FBC" w14:textId="5E2FEF86" w:rsidR="00694CB2" w:rsidRPr="000114C4" w:rsidRDefault="00694CB2" w:rsidP="00694CB2">
      <w:pPr>
        <w:pStyle w:val="title2"/>
        <w:rPr>
          <w:lang w:val="en-US"/>
        </w:rPr>
      </w:pPr>
      <w:r w:rsidRPr="000114C4">
        <w:rPr>
          <w:lang w:val="en-US"/>
        </w:rPr>
        <w:t>CRS rate matching</w:t>
      </w:r>
    </w:p>
    <w:p w14:paraId="00941F2D" w14:textId="0ED0919E" w:rsidR="0018233C" w:rsidRPr="000114C4" w:rsidRDefault="004E6836" w:rsidP="004E6836">
      <w:pPr>
        <w:rPr>
          <w:rFonts w:eastAsiaTheme="minorEastAsia"/>
          <w:lang w:eastAsia="zh-CN"/>
        </w:rPr>
      </w:pPr>
      <w:r w:rsidRPr="000114C4">
        <w:rPr>
          <w:rFonts w:eastAsiaTheme="minorEastAsia"/>
          <w:lang w:eastAsia="zh-CN"/>
        </w:rPr>
        <w:t>In RAN1 #98bis</w:t>
      </w:r>
      <w:r w:rsidR="00EC304C" w:rsidRPr="000114C4">
        <w:rPr>
          <w:rFonts w:eastAsiaTheme="minorEastAsia"/>
          <w:lang w:eastAsia="zh-CN"/>
        </w:rPr>
        <w:t xml:space="preserve"> [2]</w:t>
      </w:r>
      <w:r w:rsidRPr="000114C4">
        <w:rPr>
          <w:rFonts w:eastAsiaTheme="minorEastAsia"/>
          <w:lang w:eastAsia="zh-CN"/>
        </w:rPr>
        <w:t>, following agreements were made on CRS rate matching:</w:t>
      </w:r>
    </w:p>
    <w:tbl>
      <w:tblPr>
        <w:tblStyle w:val="aa"/>
        <w:tblW w:w="0" w:type="auto"/>
        <w:tblLook w:val="04A0" w:firstRow="1" w:lastRow="0" w:firstColumn="1" w:lastColumn="0" w:noHBand="0" w:noVBand="1"/>
      </w:tblPr>
      <w:tblGrid>
        <w:gridCol w:w="9060"/>
      </w:tblGrid>
      <w:tr w:rsidR="004E6836" w:rsidRPr="000114C4" w14:paraId="7C17B155" w14:textId="77777777" w:rsidTr="004E6836">
        <w:trPr>
          <w:trHeight w:val="2167"/>
        </w:trPr>
        <w:tc>
          <w:tcPr>
            <w:tcW w:w="9060" w:type="dxa"/>
          </w:tcPr>
          <w:p w14:paraId="288DDD4B" w14:textId="77777777" w:rsidR="004E6836" w:rsidRPr="000114C4" w:rsidRDefault="004E6836" w:rsidP="00FA28A1">
            <w:pPr>
              <w:rPr>
                <w:b/>
                <w:bCs/>
                <w:szCs w:val="20"/>
                <w:lang w:eastAsia="x-none"/>
              </w:rPr>
            </w:pPr>
            <w:r w:rsidRPr="000114C4">
              <w:rPr>
                <w:b/>
                <w:bCs/>
                <w:szCs w:val="20"/>
                <w:highlight w:val="green"/>
                <w:lang w:eastAsia="x-none"/>
              </w:rPr>
              <w:t>Agreement</w:t>
            </w:r>
          </w:p>
          <w:p w14:paraId="656F3FB7" w14:textId="77777777" w:rsidR="004E6836" w:rsidRPr="000114C4" w:rsidRDefault="004E6836" w:rsidP="00FA28A1">
            <w:pPr>
              <w:rPr>
                <w:szCs w:val="20"/>
                <w:lang w:eastAsia="zh-CN"/>
              </w:rPr>
            </w:pPr>
            <w:r w:rsidRPr="000114C4">
              <w:rPr>
                <w:szCs w:val="20"/>
              </w:rPr>
              <w:t xml:space="preserve">For multi-DCI based multi-TRP/panel transmission, the UE shall rate match around: </w:t>
            </w:r>
          </w:p>
          <w:p w14:paraId="77EC3588" w14:textId="77777777" w:rsidR="004E6836" w:rsidRPr="000114C4" w:rsidRDefault="004E6836" w:rsidP="00A812A0">
            <w:pPr>
              <w:pStyle w:val="af2"/>
              <w:widowControl/>
              <w:numPr>
                <w:ilvl w:val="0"/>
                <w:numId w:val="17"/>
              </w:numPr>
              <w:spacing w:after="0"/>
              <w:ind w:firstLineChars="0"/>
              <w:contextualSpacing/>
              <w:rPr>
                <w:rFonts w:ascii="Times New Roman" w:hAnsi="Times New Roman"/>
                <w:sz w:val="20"/>
                <w:szCs w:val="20"/>
                <w:lang w:eastAsia="ko-KR"/>
              </w:rPr>
            </w:pPr>
            <w:r w:rsidRPr="000114C4">
              <w:rPr>
                <w:rFonts w:ascii="Times New Roman" w:hAnsi="Times New Roman"/>
                <w:sz w:val="20"/>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3BCE8B62" w14:textId="77777777" w:rsidR="004E6836" w:rsidRPr="000114C4" w:rsidRDefault="004E6836" w:rsidP="00A812A0">
            <w:pPr>
              <w:pStyle w:val="af2"/>
              <w:widowControl/>
              <w:numPr>
                <w:ilvl w:val="1"/>
                <w:numId w:val="17"/>
              </w:numPr>
              <w:spacing w:after="0"/>
              <w:ind w:firstLineChars="0"/>
              <w:contextualSpacing/>
              <w:rPr>
                <w:rFonts w:ascii="Times New Roman" w:hAnsi="Times New Roman"/>
                <w:sz w:val="20"/>
                <w:szCs w:val="20"/>
              </w:rPr>
            </w:pPr>
            <w:r w:rsidRPr="000114C4">
              <w:rPr>
                <w:rFonts w:ascii="Times New Roman" w:hAnsi="Times New Roman"/>
                <w:sz w:val="20"/>
                <w:szCs w:val="20"/>
              </w:rPr>
              <w:t xml:space="preserve">This is a UE optional feature with separate UE capability </w:t>
            </w:r>
            <w:proofErr w:type="spellStart"/>
            <w:r w:rsidRPr="000114C4">
              <w:rPr>
                <w:rFonts w:ascii="Times New Roman" w:hAnsi="Times New Roman"/>
                <w:sz w:val="20"/>
                <w:szCs w:val="20"/>
              </w:rPr>
              <w:t>signalling</w:t>
            </w:r>
            <w:proofErr w:type="spellEnd"/>
          </w:p>
          <w:p w14:paraId="7EE9D8D3" w14:textId="77777777" w:rsidR="004E6836" w:rsidRPr="000114C4" w:rsidRDefault="004E6836" w:rsidP="00A812A0">
            <w:pPr>
              <w:pStyle w:val="af2"/>
              <w:widowControl/>
              <w:numPr>
                <w:ilvl w:val="1"/>
                <w:numId w:val="17"/>
              </w:numPr>
              <w:spacing w:after="0"/>
              <w:ind w:firstLineChars="0"/>
              <w:contextualSpacing/>
              <w:rPr>
                <w:b/>
                <w:bCs/>
                <w:sz w:val="20"/>
                <w:szCs w:val="20"/>
                <w:lang w:eastAsia="x-none"/>
              </w:rPr>
            </w:pPr>
            <w:r w:rsidRPr="000114C4">
              <w:rPr>
                <w:rFonts w:ascii="Times New Roman" w:hAnsi="Times New Roman"/>
                <w:sz w:val="20"/>
                <w:szCs w:val="20"/>
              </w:rPr>
              <w:t xml:space="preserve">If UE does not support this feature, the default UE </w:t>
            </w:r>
            <w:proofErr w:type="spellStart"/>
            <w:r w:rsidRPr="000114C4">
              <w:rPr>
                <w:rFonts w:ascii="Times New Roman" w:hAnsi="Times New Roman"/>
                <w:sz w:val="20"/>
                <w:szCs w:val="20"/>
              </w:rPr>
              <w:t>behaviour</w:t>
            </w:r>
            <w:proofErr w:type="spellEnd"/>
            <w:r w:rsidRPr="000114C4">
              <w:rPr>
                <w:rFonts w:ascii="Times New Roman" w:hAnsi="Times New Roman"/>
                <w:sz w:val="20"/>
                <w:szCs w:val="20"/>
              </w:rPr>
              <w:t xml:space="preserve"> is the following:</w:t>
            </w:r>
          </w:p>
          <w:p w14:paraId="70BF75D0" w14:textId="33527F49" w:rsidR="004E6836" w:rsidRPr="000114C4" w:rsidRDefault="004E6836" w:rsidP="00A812A0">
            <w:pPr>
              <w:pStyle w:val="af2"/>
              <w:widowControl/>
              <w:numPr>
                <w:ilvl w:val="2"/>
                <w:numId w:val="17"/>
              </w:numPr>
              <w:spacing w:after="0"/>
              <w:ind w:firstLineChars="0"/>
              <w:contextualSpacing/>
              <w:rPr>
                <w:b/>
                <w:bCs/>
                <w:sz w:val="20"/>
                <w:szCs w:val="20"/>
                <w:lang w:eastAsia="x-none"/>
              </w:rPr>
            </w:pPr>
            <w:r w:rsidRPr="000114C4">
              <w:rPr>
                <w:rFonts w:ascii="Times New Roman" w:hAnsi="Times New Roman"/>
                <w:sz w:val="20"/>
                <w:szCs w:val="20"/>
              </w:rPr>
              <w:t>For multi-DCI based multi-TRP/panel transmission, the UE shall rate match PDSCH around configured CRS patterns from multiple TRPs</w:t>
            </w:r>
          </w:p>
        </w:tc>
      </w:tr>
    </w:tbl>
    <w:p w14:paraId="675BBD88" w14:textId="77777777" w:rsidR="004E6836" w:rsidRPr="000114C4" w:rsidRDefault="004E6836" w:rsidP="004E6836"/>
    <w:p w14:paraId="43F33819" w14:textId="5641EBE4" w:rsidR="00D52DA1" w:rsidRPr="000114C4" w:rsidRDefault="004E6836" w:rsidP="00E272D0">
      <w:r w:rsidRPr="000114C4">
        <w:t xml:space="preserve">In our view, “optionally” in the </w:t>
      </w:r>
      <w:r w:rsidR="004F7919" w:rsidRPr="000114C4">
        <w:t xml:space="preserve">above </w:t>
      </w:r>
      <w:r w:rsidRPr="000114C4">
        <w:t xml:space="preserve">agreement implies that a UE may not be configured with parameter </w:t>
      </w:r>
      <w:proofErr w:type="spellStart"/>
      <w:r w:rsidRPr="000114C4">
        <w:rPr>
          <w:i/>
        </w:rPr>
        <w:t>CRSPatternList-CORESETPoolIndex</w:t>
      </w:r>
      <w:proofErr w:type="spellEnd"/>
      <w:r w:rsidRPr="000114C4">
        <w:t xml:space="preserve"> even if the UE supports the capability of [</w:t>
      </w:r>
      <w:r w:rsidRPr="000114C4">
        <w:rPr>
          <w:i/>
        </w:rPr>
        <w:t>separate-</w:t>
      </w:r>
      <w:proofErr w:type="spellStart"/>
      <w:r w:rsidRPr="000114C4">
        <w:rPr>
          <w:i/>
        </w:rPr>
        <w:t>lte</w:t>
      </w:r>
      <w:proofErr w:type="spellEnd"/>
      <w:r w:rsidRPr="000114C4">
        <w:rPr>
          <w:i/>
        </w:rPr>
        <w:t>-CRS-</w:t>
      </w:r>
      <w:proofErr w:type="spellStart"/>
      <w:r w:rsidRPr="000114C4">
        <w:rPr>
          <w:i/>
        </w:rPr>
        <w:t>ToMatchAround</w:t>
      </w:r>
      <w:proofErr w:type="spellEnd"/>
      <w:r w:rsidRPr="000114C4">
        <w:t xml:space="preserve">]. In this case, the UE shall rate match PDSCH around configured CRS patterns from multiple TRPs. </w:t>
      </w:r>
      <w:r w:rsidR="00AB5A53" w:rsidRPr="000114C4">
        <w:t xml:space="preserve">It is beneficial for a UE </w:t>
      </w:r>
      <w:r w:rsidR="003C5322" w:rsidRPr="000114C4">
        <w:t xml:space="preserve">supporting the </w:t>
      </w:r>
      <w:r w:rsidR="00AF33A3" w:rsidRPr="000114C4">
        <w:t xml:space="preserve">capability to </w:t>
      </w:r>
      <w:r w:rsidR="00C64D76" w:rsidRPr="000114C4">
        <w:t>operate</w:t>
      </w:r>
      <w:r w:rsidR="00AB5A53" w:rsidRPr="000114C4">
        <w:t xml:space="preserve"> in MTRP</w:t>
      </w:r>
      <w:r w:rsidR="00C64D76" w:rsidRPr="000114C4">
        <w:t xml:space="preserve"> scenarios</w:t>
      </w:r>
      <w:r w:rsidR="00AB5A53" w:rsidRPr="000114C4">
        <w:t xml:space="preserve"> with severe interference among TRPs. </w:t>
      </w:r>
      <w:r w:rsidR="00C64D76" w:rsidRPr="000114C4">
        <w:t>In addition</w:t>
      </w:r>
      <w:r w:rsidR="00D52DA1" w:rsidRPr="000114C4">
        <w:t>,</w:t>
      </w:r>
      <w:r w:rsidR="004B72E5" w:rsidRPr="000114C4">
        <w:t xml:space="preserve"> </w:t>
      </w:r>
      <w:r w:rsidR="00D0712B" w:rsidRPr="000114C4">
        <w:t xml:space="preserve">it should be captured that </w:t>
      </w:r>
      <w:r w:rsidR="00153BA9" w:rsidRPr="000114C4">
        <w:t>c</w:t>
      </w:r>
      <w:r w:rsidR="00153BA9" w:rsidRPr="000114C4">
        <w:rPr>
          <w:szCs w:val="20"/>
          <w:lang w:eastAsia="ko-KR"/>
        </w:rPr>
        <w:t xml:space="preserve">onfigured CRS patterns associated with a </w:t>
      </w:r>
      <w:proofErr w:type="spellStart"/>
      <w:r w:rsidR="00153BA9" w:rsidRPr="000114C4">
        <w:rPr>
          <w:i/>
          <w:szCs w:val="20"/>
          <w:lang w:eastAsia="ko-KR"/>
        </w:rPr>
        <w:t>CORESETPoolIndex</w:t>
      </w:r>
      <w:proofErr w:type="spellEnd"/>
      <w:r w:rsidR="00153BA9" w:rsidRPr="000114C4">
        <w:rPr>
          <w:szCs w:val="20"/>
          <w:lang w:eastAsia="ko-KR"/>
        </w:rPr>
        <w:t xml:space="preserve"> (if configured) are applied to the PDSCH scheduled with a DCI detected on a CORESET with the same </w:t>
      </w:r>
      <w:proofErr w:type="spellStart"/>
      <w:r w:rsidR="00D0712B" w:rsidRPr="000114C4">
        <w:rPr>
          <w:i/>
          <w:szCs w:val="20"/>
          <w:lang w:eastAsia="ko-KR"/>
        </w:rPr>
        <w:t>CORESETPoolIndex</w:t>
      </w:r>
      <w:proofErr w:type="spellEnd"/>
      <w:r w:rsidR="00153BA9" w:rsidRPr="000114C4">
        <w:rPr>
          <w:szCs w:val="20"/>
          <w:lang w:eastAsia="ko-KR"/>
        </w:rPr>
        <w:t>.</w:t>
      </w:r>
      <w:r w:rsidR="00D52DA1" w:rsidRPr="000114C4">
        <w:t xml:space="preserve"> </w:t>
      </w:r>
      <w:r w:rsidR="0014784D">
        <w:t>In [</w:t>
      </w:r>
      <w:r w:rsidR="004A10FE">
        <w:t>10</w:t>
      </w:r>
      <w:r w:rsidR="0014784D">
        <w:t xml:space="preserve">], two </w:t>
      </w:r>
      <w:r w:rsidR="0014784D" w:rsidRPr="0014784D">
        <w:t>list</w:t>
      </w:r>
      <w:r w:rsidR="0014784D">
        <w:t>s</w:t>
      </w:r>
      <w:r w:rsidR="0014784D" w:rsidRPr="0014784D">
        <w:t xml:space="preserve"> of LTE CRS patterns</w:t>
      </w:r>
      <w:r w:rsidR="0014784D">
        <w:t xml:space="preserve">, </w:t>
      </w:r>
      <w:r w:rsidR="0014784D" w:rsidRPr="0014784D">
        <w:rPr>
          <w:i/>
        </w:rPr>
        <w:t>lte-CRS-PatternList-r16</w:t>
      </w:r>
      <w:r w:rsidR="0014784D" w:rsidRPr="0014784D">
        <w:t xml:space="preserve"> and </w:t>
      </w:r>
      <w:r w:rsidR="0014784D" w:rsidRPr="0014784D">
        <w:rPr>
          <w:i/>
        </w:rPr>
        <w:t>lte-CRS-PatternListSecond-r16</w:t>
      </w:r>
      <w:r w:rsidR="0014784D">
        <w:t xml:space="preserve">, are configured associating to two different values of </w:t>
      </w:r>
      <w:proofErr w:type="spellStart"/>
      <w:r w:rsidR="0014784D" w:rsidRPr="0014784D">
        <w:rPr>
          <w:i/>
        </w:rPr>
        <w:t>CORESETPoolIndex</w:t>
      </w:r>
      <w:proofErr w:type="spellEnd"/>
      <w:r w:rsidR="0014784D">
        <w:t xml:space="preserve"> respectively</w:t>
      </w:r>
      <w:r w:rsidR="0014784D" w:rsidRPr="0014784D">
        <w:rPr>
          <w:i/>
        </w:rPr>
        <w:t>.</w:t>
      </w:r>
      <w:r w:rsidR="0014784D" w:rsidRPr="0014784D">
        <w:t xml:space="preserve"> </w:t>
      </w:r>
      <w:r w:rsidR="00ED2E7A" w:rsidRPr="000114C4">
        <w:t>Therefore, we have following t</w:t>
      </w:r>
      <w:r w:rsidR="00C30D8A" w:rsidRPr="000114C4">
        <w:t>ext proposal.</w:t>
      </w:r>
    </w:p>
    <w:p w14:paraId="5948F7E0" w14:textId="15B7BC66" w:rsidR="00C30D8A" w:rsidRPr="000114C4" w:rsidRDefault="006E692F" w:rsidP="00C30D8A">
      <w:pPr>
        <w:pStyle w:val="proposal"/>
      </w:pPr>
      <w:r w:rsidRPr="000114C4">
        <w:t>Adopt following t</w:t>
      </w:r>
      <w:r w:rsidR="00C30D8A" w:rsidRPr="000114C4">
        <w:t xml:space="preserve">ext proposal </w:t>
      </w:r>
      <w:r w:rsidRPr="000114C4">
        <w:t>in</w:t>
      </w:r>
      <w:r w:rsidR="00C30D8A" w:rsidRPr="000114C4">
        <w:t xml:space="preserve"> </w:t>
      </w:r>
      <w:r w:rsidR="00486D6C" w:rsidRPr="000114C4">
        <w:t xml:space="preserve">clause </w:t>
      </w:r>
      <w:r w:rsidR="00C30D8A" w:rsidRPr="000114C4">
        <w:t xml:space="preserve">5.1.4.2 </w:t>
      </w:r>
      <w:r w:rsidR="00486D6C" w:rsidRPr="000114C4">
        <w:t xml:space="preserve">of </w:t>
      </w:r>
      <w:r w:rsidR="00C30D8A" w:rsidRPr="000114C4">
        <w:t>TS 38.214.</w:t>
      </w:r>
    </w:p>
    <w:tbl>
      <w:tblPr>
        <w:tblStyle w:val="aa"/>
        <w:tblW w:w="0" w:type="auto"/>
        <w:tblLook w:val="04A0" w:firstRow="1" w:lastRow="0" w:firstColumn="1" w:lastColumn="0" w:noHBand="0" w:noVBand="1"/>
      </w:tblPr>
      <w:tblGrid>
        <w:gridCol w:w="9060"/>
      </w:tblGrid>
      <w:tr w:rsidR="001D1660" w:rsidRPr="000114C4" w14:paraId="41160315" w14:textId="77777777" w:rsidTr="001D1660">
        <w:tc>
          <w:tcPr>
            <w:tcW w:w="9060" w:type="dxa"/>
          </w:tcPr>
          <w:p w14:paraId="18C4D5BB"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52483888" w14:textId="77777777" w:rsidR="001D1660" w:rsidRPr="000114C4" w:rsidRDefault="001D1660" w:rsidP="001D1660">
            <w:pPr>
              <w:rPr>
                <w:rFonts w:eastAsiaTheme="minorEastAsia"/>
                <w:b/>
                <w:lang w:eastAsia="zh-CN"/>
              </w:rPr>
            </w:pPr>
            <w:r w:rsidRPr="000114C4">
              <w:rPr>
                <w:rFonts w:eastAsiaTheme="minorEastAsia"/>
                <w:b/>
                <w:lang w:eastAsia="zh-CN"/>
              </w:rPr>
              <w:t>5.1.4.2</w:t>
            </w:r>
            <w:r w:rsidRPr="000114C4">
              <w:rPr>
                <w:rFonts w:eastAsiaTheme="minorEastAsia"/>
                <w:b/>
                <w:lang w:eastAsia="zh-CN"/>
              </w:rPr>
              <w:tab/>
              <w:t>PDSCH resource mapping with RE level granularity</w:t>
            </w:r>
          </w:p>
          <w:p w14:paraId="37AD8BD4"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17DA165D" w14:textId="2D3A124C" w:rsidR="001D1660" w:rsidRPr="007634F9" w:rsidRDefault="001D1660" w:rsidP="001D1660">
            <w:pPr>
              <w:pStyle w:val="B1"/>
              <w:rPr>
                <w:rFonts w:eastAsia="Malgun Gothic"/>
                <w:szCs w:val="24"/>
                <w:lang w:val="en-US" w:eastAsia="ko-KR"/>
              </w:rPr>
            </w:pPr>
            <w:r w:rsidRPr="000114C4">
              <w:rPr>
                <w:lang w:val="en-US"/>
              </w:rPr>
              <w:t>-</w:t>
            </w:r>
            <w:r w:rsidRPr="000114C4">
              <w:rPr>
                <w:lang w:val="en-US"/>
              </w:rPr>
              <w:tab/>
              <w:t xml:space="preserve">If the UE </w:t>
            </w:r>
            <w:r w:rsidR="006F486C" w:rsidRPr="006F486C">
              <w:rPr>
                <w:color w:val="FF0000"/>
                <w:u w:val="single"/>
                <w:lang w:val="en-US"/>
              </w:rPr>
              <w:t xml:space="preserve">is </w:t>
            </w:r>
            <w:r w:rsidRPr="000114C4">
              <w:rPr>
                <w:lang w:val="en-US"/>
              </w:rPr>
              <w:t xml:space="preserve">configured by higher layer parameter </w:t>
            </w:r>
            <w:r w:rsidRPr="000114C4">
              <w:rPr>
                <w:i/>
                <w:lang w:val="en-US"/>
              </w:rPr>
              <w:t>PDCCH-Config</w:t>
            </w:r>
            <w:r w:rsidRPr="000114C4">
              <w:rPr>
                <w:lang w:val="en-US"/>
              </w:rPr>
              <w:t xml:space="preserve"> with two different values of </w:t>
            </w:r>
            <w:proofErr w:type="spellStart"/>
            <w:r w:rsidRPr="000114C4">
              <w:rPr>
                <w:i/>
                <w:lang w:val="en-US" w:eastAsia="x-none"/>
              </w:rPr>
              <w:t>CORESETPoolI</w:t>
            </w:r>
            <w:r w:rsidRPr="007634F9">
              <w:rPr>
                <w:i/>
                <w:lang w:val="en-US" w:eastAsia="x-none"/>
              </w:rPr>
              <w:t>ndex</w:t>
            </w:r>
            <w:proofErr w:type="spellEnd"/>
            <w:r w:rsidRPr="007634F9">
              <w:rPr>
                <w:lang w:val="en-US" w:eastAsia="x-none"/>
              </w:rPr>
              <w:t xml:space="preserve"> in </w:t>
            </w:r>
            <w:proofErr w:type="spellStart"/>
            <w:r w:rsidRPr="007634F9">
              <w:rPr>
                <w:i/>
                <w:lang w:val="en-US"/>
              </w:rPr>
              <w:t>ControlResourceSet</w:t>
            </w:r>
            <w:proofErr w:type="spellEnd"/>
            <w:r w:rsidRPr="007634F9">
              <w:rPr>
                <w:i/>
                <w:lang w:val="en-US"/>
              </w:rPr>
              <w:t xml:space="preserve"> </w:t>
            </w:r>
            <w:r w:rsidRPr="007634F9">
              <w:rPr>
                <w:lang w:val="en-US"/>
              </w:rPr>
              <w:t xml:space="preserve">and also </w:t>
            </w:r>
            <w:r w:rsidR="006F486C" w:rsidRPr="006F486C">
              <w:rPr>
                <w:color w:val="FF0000"/>
                <w:u w:val="single"/>
                <w:lang w:val="en-US"/>
              </w:rPr>
              <w:t>may be</w:t>
            </w:r>
            <w:r w:rsidR="006F486C">
              <w:rPr>
                <w:lang w:val="en-US"/>
              </w:rPr>
              <w:t xml:space="preserve"> </w:t>
            </w:r>
            <w:r w:rsidRPr="007634F9">
              <w:rPr>
                <w:lang w:val="en-US"/>
              </w:rPr>
              <w:t>configured by the higher layer parameter</w:t>
            </w:r>
            <w:r w:rsidR="007634F9">
              <w:rPr>
                <w:lang w:val="en-US"/>
              </w:rPr>
              <w:t xml:space="preserve"> </w:t>
            </w:r>
            <w:r w:rsidRPr="007634F9">
              <w:rPr>
                <w:rFonts w:cstheme="minorHAnsi"/>
                <w:i/>
                <w:strike/>
                <w:color w:val="FF0000"/>
                <w:szCs w:val="16"/>
                <w:lang w:val="en-US" w:eastAsia="zh-CN"/>
              </w:rPr>
              <w:lastRenderedPageBreak/>
              <w:t>LTE</w:t>
            </w:r>
            <w:r w:rsidR="007634F9" w:rsidRPr="007634F9">
              <w:rPr>
                <w:lang w:val="en-US"/>
              </w:rPr>
              <w:t xml:space="preserve"> </w:t>
            </w:r>
            <w:proofErr w:type="spellStart"/>
            <w:r w:rsidR="007634F9" w:rsidRPr="007634F9">
              <w:rPr>
                <w:i/>
                <w:color w:val="FF0000"/>
                <w:u w:val="single"/>
                <w:lang w:val="en-US"/>
              </w:rPr>
              <w:t>lte</w:t>
            </w:r>
            <w:proofErr w:type="spellEnd"/>
            <w:r w:rsidR="007634F9" w:rsidRPr="007634F9">
              <w:rPr>
                <w:rFonts w:cstheme="minorHAnsi"/>
                <w:i/>
                <w:color w:val="000000"/>
                <w:szCs w:val="16"/>
                <w:lang w:val="en-US" w:eastAsia="zh-CN"/>
              </w:rPr>
              <w:t xml:space="preserve"> </w:t>
            </w:r>
            <w:r w:rsidRPr="007634F9">
              <w:rPr>
                <w:rFonts w:cstheme="minorHAnsi"/>
                <w:i/>
                <w:color w:val="000000"/>
                <w:szCs w:val="16"/>
                <w:lang w:val="en-US" w:eastAsia="zh-CN"/>
              </w:rPr>
              <w:t>-CRS-PatternList-r16</w:t>
            </w:r>
            <w:r w:rsidR="00172A6A" w:rsidRPr="007634F9">
              <w:rPr>
                <w:rFonts w:cstheme="minorHAnsi"/>
                <w:i/>
                <w:color w:val="000000"/>
                <w:szCs w:val="16"/>
                <w:lang w:val="en-US" w:eastAsia="zh-CN"/>
              </w:rPr>
              <w:t xml:space="preserve"> and</w:t>
            </w:r>
            <w:r w:rsidR="00A94796" w:rsidRPr="007634F9">
              <w:rPr>
                <w:rFonts w:cstheme="minorHAnsi"/>
                <w:i/>
                <w:color w:val="000000"/>
                <w:szCs w:val="16"/>
                <w:lang w:val="en-US" w:eastAsia="zh-CN"/>
              </w:rPr>
              <w:t xml:space="preserve"> </w:t>
            </w:r>
            <w:r w:rsidR="00A94796" w:rsidRPr="007634F9">
              <w:rPr>
                <w:i/>
                <w:color w:val="FF0000"/>
                <w:u w:val="single"/>
                <w:lang w:val="en-US" w:eastAsia="zh-CN"/>
              </w:rPr>
              <w:t>lte-CRS-PatternListSecond-r16</w:t>
            </w:r>
            <w:r w:rsidR="00A94796" w:rsidRPr="007634F9">
              <w:rPr>
                <w:color w:val="FF0000"/>
                <w:u w:val="single"/>
                <w:lang w:val="en-US" w:eastAsia="zh-CN"/>
              </w:rPr>
              <w:t xml:space="preserve"> </w:t>
            </w:r>
            <w:r w:rsidRPr="007634F9">
              <w:rPr>
                <w:lang w:val="en-US"/>
              </w:rPr>
              <w:t xml:space="preserve">in </w:t>
            </w:r>
            <w:proofErr w:type="spellStart"/>
            <w:r w:rsidRPr="007634F9">
              <w:rPr>
                <w:i/>
                <w:iCs/>
                <w:lang w:val="en-US"/>
              </w:rPr>
              <w:t>ServingCellConfig</w:t>
            </w:r>
            <w:proofErr w:type="spellEnd"/>
            <w:r w:rsidRPr="007634F9">
              <w:rPr>
                <w:lang w:val="en-US"/>
              </w:rPr>
              <w:t>, the following REs are declared as not available for PDSCH:</w:t>
            </w:r>
          </w:p>
          <w:p w14:paraId="2498B92A" w14:textId="305EA67D" w:rsidR="001D1660" w:rsidRPr="007634F9" w:rsidRDefault="001D1660" w:rsidP="001D1660">
            <w:pPr>
              <w:pStyle w:val="B2"/>
              <w:rPr>
                <w:rFonts w:eastAsia="Malgun Gothic"/>
                <w:szCs w:val="24"/>
                <w:lang w:val="en-US" w:eastAsia="ko-KR"/>
              </w:rPr>
            </w:pPr>
            <w:r w:rsidRPr="007634F9">
              <w:rPr>
                <w:lang w:val="en-US" w:eastAsia="zh-CN"/>
              </w:rPr>
              <w:t>-</w:t>
            </w:r>
            <w:r w:rsidRPr="007634F9">
              <w:rPr>
                <w:lang w:val="en-US" w:eastAsia="zh-CN"/>
              </w:rPr>
              <w:tab/>
              <w:t xml:space="preserve">REs indicated by </w:t>
            </w:r>
            <w:r w:rsidRPr="007634F9">
              <w:rPr>
                <w:color w:val="FF0000"/>
                <w:u w:val="single"/>
                <w:lang w:val="en-US" w:eastAsia="zh-CN"/>
              </w:rPr>
              <w:t xml:space="preserve">the CRS pattern(s) </w:t>
            </w:r>
            <w:r w:rsidR="0014784D" w:rsidRPr="007634F9">
              <w:rPr>
                <w:color w:val="FF0000"/>
                <w:u w:val="single"/>
                <w:lang w:val="en-US" w:eastAsia="zh-CN"/>
              </w:rPr>
              <w:t>in</w:t>
            </w:r>
            <w:r w:rsidR="008F4B60" w:rsidRPr="007634F9">
              <w:rPr>
                <w:color w:val="FF0000"/>
                <w:u w:val="single"/>
                <w:lang w:val="en-US" w:eastAsia="zh-CN"/>
              </w:rPr>
              <w:t xml:space="preserve"> </w:t>
            </w:r>
            <w:r w:rsidR="008F4B60" w:rsidRPr="007634F9">
              <w:rPr>
                <w:i/>
                <w:color w:val="FF0000"/>
                <w:u w:val="single"/>
                <w:lang w:val="en-US" w:eastAsia="zh-CN"/>
              </w:rPr>
              <w:t>lte-CRS-PatternList-r16</w:t>
            </w:r>
            <w:r w:rsidR="008F4B60" w:rsidRPr="007634F9">
              <w:rPr>
                <w:color w:val="FF0000"/>
                <w:u w:val="single"/>
                <w:lang w:val="en-US" w:eastAsia="zh-CN"/>
              </w:rPr>
              <w:t xml:space="preserve"> if the </w:t>
            </w:r>
            <w:r w:rsidR="008F4B60" w:rsidRPr="007634F9">
              <w:rPr>
                <w:color w:val="FF0000"/>
                <w:u w:val="single"/>
                <w:lang w:val="en-US"/>
              </w:rPr>
              <w:t>PDSCH</w:t>
            </w:r>
            <w:r w:rsidR="008F4B60" w:rsidRPr="007634F9">
              <w:rPr>
                <w:color w:val="FF0000"/>
                <w:u w:val="single"/>
                <w:lang w:val="en-US" w:eastAsia="zh-CN"/>
              </w:rPr>
              <w:t xml:space="preserve"> is associated with </w:t>
            </w:r>
            <w:proofErr w:type="spellStart"/>
            <w:r w:rsidR="008F4B60" w:rsidRPr="007634F9">
              <w:rPr>
                <w:i/>
                <w:color w:val="FF0000"/>
                <w:u w:val="single"/>
                <w:lang w:val="en-US" w:eastAsia="zh-CN"/>
              </w:rPr>
              <w:t>CORESETPoolIndex</w:t>
            </w:r>
            <w:proofErr w:type="spellEnd"/>
            <w:r w:rsidR="008F4B60" w:rsidRPr="007634F9">
              <w:rPr>
                <w:color w:val="FF0000"/>
                <w:u w:val="single"/>
                <w:lang w:val="en-US" w:eastAsia="zh-CN"/>
              </w:rPr>
              <w:t xml:space="preserve"> = 0, or the CRS pattern(s) </w:t>
            </w:r>
            <w:r w:rsidR="0014784D" w:rsidRPr="007634F9">
              <w:rPr>
                <w:color w:val="FF0000"/>
                <w:u w:val="single"/>
                <w:lang w:val="en-US" w:eastAsia="zh-CN"/>
              </w:rPr>
              <w:t>in</w:t>
            </w:r>
            <w:r w:rsidR="008F4B60" w:rsidRPr="007634F9">
              <w:rPr>
                <w:color w:val="FF0000"/>
                <w:u w:val="single"/>
                <w:lang w:val="en-US" w:eastAsia="zh-CN"/>
              </w:rPr>
              <w:t xml:space="preserve"> </w:t>
            </w:r>
            <w:r w:rsidR="008F4B60" w:rsidRPr="007634F9">
              <w:rPr>
                <w:i/>
                <w:color w:val="FF0000"/>
                <w:u w:val="single"/>
                <w:lang w:val="en-US" w:eastAsia="zh-CN"/>
              </w:rPr>
              <w:t>lte-CRS-PatternListSecond-r16</w:t>
            </w:r>
            <w:r w:rsidR="008F4B60" w:rsidRPr="007634F9">
              <w:rPr>
                <w:color w:val="FF0000"/>
                <w:u w:val="single"/>
                <w:lang w:val="en-US" w:eastAsia="zh-CN"/>
              </w:rPr>
              <w:t xml:space="preserve"> if the </w:t>
            </w:r>
            <w:r w:rsidR="008F4B60" w:rsidRPr="007634F9">
              <w:rPr>
                <w:color w:val="FF0000"/>
                <w:u w:val="single"/>
                <w:lang w:val="en-US"/>
              </w:rPr>
              <w:t>PDSCH</w:t>
            </w:r>
            <w:r w:rsidR="008F4B60" w:rsidRPr="007634F9">
              <w:rPr>
                <w:color w:val="FF0000"/>
                <w:u w:val="single"/>
                <w:lang w:val="en-US" w:eastAsia="zh-CN"/>
              </w:rPr>
              <w:t xml:space="preserve"> is associated with </w:t>
            </w:r>
            <w:proofErr w:type="spellStart"/>
            <w:r w:rsidR="008F4B60" w:rsidRPr="007634F9">
              <w:rPr>
                <w:i/>
                <w:color w:val="FF0000"/>
                <w:u w:val="single"/>
                <w:lang w:val="en-US" w:eastAsia="zh-CN"/>
              </w:rPr>
              <w:t>CORESETPoolIndex</w:t>
            </w:r>
            <w:proofErr w:type="spellEnd"/>
            <w:r w:rsidR="008F4B60" w:rsidRPr="007634F9">
              <w:rPr>
                <w:color w:val="FF0000"/>
                <w:u w:val="single"/>
                <w:lang w:val="en-US" w:eastAsia="zh-CN"/>
              </w:rPr>
              <w:t xml:space="preserve"> = 1 </w:t>
            </w:r>
            <w:proofErr w:type="spellStart"/>
            <w:r w:rsidRPr="007634F9">
              <w:rPr>
                <w:i/>
                <w:strike/>
                <w:color w:val="FF0000"/>
                <w:lang w:val="en-US" w:eastAsia="zh-CN"/>
              </w:rPr>
              <w:t>CRSPatternList-CORESETPoolIndex</w:t>
            </w:r>
            <w:proofErr w:type="spellEnd"/>
            <w:r w:rsidRPr="007634F9">
              <w:rPr>
                <w:lang w:val="en-US" w:eastAsia="zh-CN"/>
              </w:rPr>
              <w:t xml:space="preserve"> </w:t>
            </w:r>
            <w:r w:rsidRPr="007634F9">
              <w:rPr>
                <w:lang w:val="en-US"/>
              </w:rPr>
              <w:t>for</w:t>
            </w:r>
            <w:r w:rsidRPr="007634F9">
              <w:rPr>
                <w:lang w:val="en-US" w:eastAsia="zh-CN"/>
              </w:rPr>
              <w:t xml:space="preserve"> a UE supporting the capability of [</w:t>
            </w:r>
            <w:r w:rsidRPr="007634F9">
              <w:rPr>
                <w:i/>
                <w:lang w:val="en-US" w:eastAsia="zh-CN"/>
              </w:rPr>
              <w:t>separate-</w:t>
            </w:r>
            <w:proofErr w:type="spellStart"/>
            <w:r w:rsidRPr="007634F9">
              <w:rPr>
                <w:i/>
                <w:lang w:val="en-US" w:eastAsia="zh-CN"/>
              </w:rPr>
              <w:t>lte</w:t>
            </w:r>
            <w:proofErr w:type="spellEnd"/>
            <w:r w:rsidRPr="007634F9">
              <w:rPr>
                <w:i/>
                <w:lang w:val="en-US" w:eastAsia="zh-CN"/>
              </w:rPr>
              <w:t>-CRS-</w:t>
            </w:r>
            <w:proofErr w:type="spellStart"/>
            <w:r w:rsidRPr="007634F9">
              <w:rPr>
                <w:i/>
                <w:lang w:val="en-US" w:eastAsia="zh-CN"/>
              </w:rPr>
              <w:t>ToMatchAround</w:t>
            </w:r>
            <w:proofErr w:type="spellEnd"/>
            <w:r w:rsidRPr="007634F9">
              <w:rPr>
                <w:lang w:val="en-US" w:eastAsia="zh-CN"/>
              </w:rPr>
              <w:t>];</w:t>
            </w:r>
          </w:p>
          <w:p w14:paraId="12044FC3" w14:textId="509EF03B" w:rsidR="001D1660" w:rsidRPr="000114C4" w:rsidRDefault="001D1660" w:rsidP="001D1660">
            <w:pPr>
              <w:pStyle w:val="B2"/>
              <w:rPr>
                <w:u w:val="single"/>
                <w:lang w:val="en-US"/>
              </w:rPr>
            </w:pPr>
            <w:r w:rsidRPr="007634F9">
              <w:rPr>
                <w:lang w:val="en-US"/>
              </w:rPr>
              <w:t>-</w:t>
            </w:r>
            <w:r w:rsidRPr="007634F9">
              <w:rPr>
                <w:lang w:val="en-US"/>
              </w:rPr>
              <w:tab/>
              <w:t xml:space="preserve">REs </w:t>
            </w:r>
            <w:r w:rsidRPr="007634F9">
              <w:rPr>
                <w:lang w:val="en-US" w:eastAsia="zh-CN"/>
              </w:rPr>
              <w:t>indicated</w:t>
            </w:r>
            <w:r w:rsidRPr="007634F9">
              <w:rPr>
                <w:lang w:val="en-US"/>
              </w:rPr>
              <w:t xml:space="preserve"> by </w:t>
            </w:r>
            <w:r w:rsidRPr="007634F9">
              <w:rPr>
                <w:color w:val="FF0000"/>
                <w:u w:val="single"/>
                <w:lang w:val="en-US"/>
              </w:rPr>
              <w:t>the CRS pattern(s) in</w:t>
            </w:r>
            <w:r w:rsidR="0014784D" w:rsidRPr="007634F9">
              <w:rPr>
                <w:color w:val="FF0000"/>
                <w:u w:val="single"/>
                <w:lang w:val="en-US"/>
              </w:rPr>
              <w:t xml:space="preserve"> both </w:t>
            </w:r>
            <w:r w:rsidR="0014784D" w:rsidRPr="007634F9">
              <w:rPr>
                <w:i/>
                <w:color w:val="FF0000"/>
                <w:u w:val="single"/>
                <w:lang w:val="en-US"/>
              </w:rPr>
              <w:t>lte-</w:t>
            </w:r>
            <w:r w:rsidRPr="007634F9">
              <w:rPr>
                <w:rFonts w:cstheme="minorHAnsi"/>
                <w:i/>
                <w:color w:val="000000"/>
                <w:szCs w:val="16"/>
                <w:lang w:val="en-US" w:eastAsia="zh-CN"/>
              </w:rPr>
              <w:t>CRS-PatternList-r16</w:t>
            </w:r>
            <w:r w:rsidRPr="007634F9" w:rsidDel="00862D0D">
              <w:rPr>
                <w:lang w:val="en-US"/>
              </w:rPr>
              <w:t xml:space="preserve"> </w:t>
            </w:r>
            <w:r w:rsidR="0014784D" w:rsidRPr="007634F9">
              <w:rPr>
                <w:color w:val="FF0000"/>
                <w:u w:val="single"/>
                <w:lang w:val="en-US" w:eastAsia="zh-CN"/>
              </w:rPr>
              <w:t xml:space="preserve">and </w:t>
            </w:r>
            <w:r w:rsidR="0014784D" w:rsidRPr="007634F9">
              <w:rPr>
                <w:i/>
                <w:color w:val="FF0000"/>
                <w:u w:val="single"/>
                <w:lang w:val="en-US" w:eastAsia="zh-CN"/>
              </w:rPr>
              <w:t>lte-CRS-PatternListSecond-r16</w:t>
            </w:r>
            <w:r w:rsidR="0014784D" w:rsidRPr="007634F9">
              <w:rPr>
                <w:color w:val="FF0000"/>
                <w:u w:val="single"/>
                <w:lang w:val="en-US" w:eastAsia="zh-CN"/>
              </w:rPr>
              <w:t>, if configured,</w:t>
            </w:r>
            <w:r w:rsidR="0014784D" w:rsidRPr="007634F9">
              <w:rPr>
                <w:i/>
                <w:color w:val="FF0000"/>
                <w:u w:val="single"/>
                <w:lang w:val="en-US" w:eastAsia="zh-CN"/>
              </w:rPr>
              <w:t xml:space="preserve"> </w:t>
            </w:r>
            <w:r w:rsidRPr="007634F9">
              <w:rPr>
                <w:lang w:val="en-US"/>
              </w:rPr>
              <w:t xml:space="preserve">in </w:t>
            </w:r>
            <w:proofErr w:type="spellStart"/>
            <w:r w:rsidRPr="007634F9">
              <w:rPr>
                <w:i/>
                <w:iCs/>
                <w:lang w:val="en-US"/>
              </w:rPr>
              <w:t>ServingCellConfig</w:t>
            </w:r>
            <w:proofErr w:type="spellEnd"/>
            <w:r w:rsidRPr="007634F9">
              <w:rPr>
                <w:iCs/>
                <w:lang w:val="en-US"/>
              </w:rPr>
              <w:t xml:space="preserve"> </w:t>
            </w:r>
            <w:r w:rsidRPr="007634F9">
              <w:rPr>
                <w:strike/>
                <w:color w:val="FF0000"/>
                <w:lang w:val="en-US"/>
              </w:rPr>
              <w:t>for</w:t>
            </w:r>
            <w:r w:rsidRPr="007634F9">
              <w:rPr>
                <w:strike/>
                <w:color w:val="FF0000"/>
                <w:lang w:val="en-US" w:eastAsia="zh-CN"/>
              </w:rPr>
              <w:t xml:space="preserve"> a UE not supporting the capability of [</w:t>
            </w:r>
            <w:r w:rsidRPr="007634F9">
              <w:rPr>
                <w:i/>
                <w:strike/>
                <w:color w:val="FF0000"/>
                <w:lang w:val="en-US" w:eastAsia="zh-CN"/>
              </w:rPr>
              <w:t>separate-</w:t>
            </w:r>
            <w:proofErr w:type="spellStart"/>
            <w:r w:rsidRPr="007634F9">
              <w:rPr>
                <w:i/>
                <w:strike/>
                <w:color w:val="FF0000"/>
                <w:lang w:val="en-US" w:eastAsia="zh-CN"/>
              </w:rPr>
              <w:t>lte</w:t>
            </w:r>
            <w:proofErr w:type="spellEnd"/>
            <w:r w:rsidRPr="007634F9">
              <w:rPr>
                <w:i/>
                <w:strike/>
                <w:color w:val="FF0000"/>
                <w:lang w:val="en-US" w:eastAsia="zh-CN"/>
              </w:rPr>
              <w:t>-CRS-</w:t>
            </w:r>
            <w:proofErr w:type="spellStart"/>
            <w:proofErr w:type="gramStart"/>
            <w:r w:rsidRPr="007634F9">
              <w:rPr>
                <w:i/>
                <w:strike/>
                <w:color w:val="FF0000"/>
                <w:lang w:val="en-US" w:eastAsia="zh-CN"/>
              </w:rPr>
              <w:t>ToMatchAround</w:t>
            </w:r>
            <w:proofErr w:type="spellEnd"/>
            <w:r w:rsidRPr="007634F9">
              <w:rPr>
                <w:strike/>
                <w:color w:val="FF0000"/>
                <w:lang w:val="en-US" w:eastAsia="zh-CN"/>
              </w:rPr>
              <w:t>]</w:t>
            </w:r>
            <w:r w:rsidRPr="007634F9">
              <w:rPr>
                <w:color w:val="FF0000"/>
                <w:u w:val="single"/>
                <w:lang w:val="en-US" w:eastAsia="zh-CN"/>
              </w:rPr>
              <w:t>otherwise</w:t>
            </w:r>
            <w:proofErr w:type="gramEnd"/>
            <w:r w:rsidRPr="007634F9">
              <w:rPr>
                <w:color w:val="FF0000"/>
                <w:u w:val="single"/>
                <w:lang w:val="en-US" w:eastAsia="zh-CN"/>
              </w:rPr>
              <w:t>.</w:t>
            </w:r>
          </w:p>
          <w:p w14:paraId="4A74949A"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4126769" w14:textId="3E1E4A1B" w:rsidR="001D1660" w:rsidRPr="000114C4" w:rsidRDefault="001D1660" w:rsidP="001D1660">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09DF11EA" w14:textId="77777777" w:rsidR="00792092" w:rsidRPr="000114C4" w:rsidRDefault="00792092" w:rsidP="00792092">
      <w:pPr>
        <w:rPr>
          <w:lang w:eastAsia="x-none"/>
        </w:rPr>
      </w:pPr>
    </w:p>
    <w:p w14:paraId="1B694855" w14:textId="34AAB933" w:rsidR="00066691" w:rsidRPr="000114C4" w:rsidRDefault="00394E6C" w:rsidP="00066691">
      <w:pPr>
        <w:pStyle w:val="title2"/>
        <w:rPr>
          <w:lang w:val="en-US"/>
        </w:rPr>
      </w:pPr>
      <w:r w:rsidRPr="000114C4">
        <w:rPr>
          <w:lang w:val="en-US"/>
        </w:rPr>
        <w:t xml:space="preserve">PUCCH for </w:t>
      </w:r>
      <w:r w:rsidR="00066691" w:rsidRPr="000114C4">
        <w:rPr>
          <w:lang w:val="en-US"/>
        </w:rPr>
        <w:t>HARQ</w:t>
      </w:r>
      <w:r w:rsidR="0032781A" w:rsidRPr="000114C4">
        <w:rPr>
          <w:lang w:val="en-US"/>
        </w:rPr>
        <w:t>-ACK</w:t>
      </w:r>
      <w:r w:rsidR="00066691" w:rsidRPr="000114C4">
        <w:rPr>
          <w:lang w:val="en-US"/>
        </w:rPr>
        <w:t xml:space="preserve"> feedback</w:t>
      </w:r>
      <w:r w:rsidRPr="000114C4">
        <w:rPr>
          <w:lang w:val="en-US"/>
        </w:rPr>
        <w:t xml:space="preserve"> and other UCIs</w:t>
      </w:r>
    </w:p>
    <w:p w14:paraId="3108AD90" w14:textId="77777777" w:rsidR="00066691" w:rsidRPr="000114C4"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14C4"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2A43F97C" w:rsidR="00C30D8A" w:rsidRPr="000114C4" w:rsidRDefault="00C30D8A" w:rsidP="00066691">
      <w:pPr>
        <w:pStyle w:val="a0"/>
        <w:spacing w:beforeLines="50" w:before="120" w:afterLines="50"/>
        <w:rPr>
          <w:rFonts w:eastAsiaTheme="minorEastAsia"/>
          <w:lang w:eastAsia="zh-CN"/>
        </w:rPr>
      </w:pPr>
      <w:r w:rsidRPr="000114C4">
        <w:rPr>
          <w:rFonts w:eastAsiaTheme="minorEastAsia"/>
          <w:lang w:eastAsia="zh-CN"/>
        </w:rPr>
        <w:t>In RAN1 #98bis</w:t>
      </w:r>
      <w:r w:rsidR="0024530E" w:rsidRPr="000114C4">
        <w:rPr>
          <w:rFonts w:eastAsiaTheme="minorEastAsia"/>
          <w:lang w:eastAsia="zh-CN"/>
        </w:rPr>
        <w:t xml:space="preserve"> [2]</w:t>
      </w:r>
      <w:r w:rsidRPr="000114C4">
        <w:rPr>
          <w:rFonts w:eastAsiaTheme="minorEastAsia"/>
          <w:lang w:eastAsia="zh-CN"/>
        </w:rPr>
        <w:t xml:space="preserve">, </w:t>
      </w:r>
      <w:r w:rsidR="006D5175" w:rsidRPr="000114C4">
        <w:rPr>
          <w:rFonts w:eastAsiaTheme="minorEastAsia"/>
          <w:lang w:eastAsia="zh-CN"/>
        </w:rPr>
        <w:t>PUCCH/PUSCH collision between different TRPs is avoided by implementation when separate HARQ-ACK feedback is enabled.</w:t>
      </w:r>
    </w:p>
    <w:tbl>
      <w:tblPr>
        <w:tblStyle w:val="aa"/>
        <w:tblW w:w="0" w:type="auto"/>
        <w:tblLook w:val="04A0" w:firstRow="1" w:lastRow="0" w:firstColumn="1" w:lastColumn="0" w:noHBand="0" w:noVBand="1"/>
      </w:tblPr>
      <w:tblGrid>
        <w:gridCol w:w="9060"/>
      </w:tblGrid>
      <w:tr w:rsidR="00C30D8A" w:rsidRPr="000114C4" w14:paraId="75904BB8" w14:textId="77777777" w:rsidTr="00C30D8A">
        <w:tc>
          <w:tcPr>
            <w:tcW w:w="9060" w:type="dxa"/>
          </w:tcPr>
          <w:p w14:paraId="466083F4" w14:textId="32DE6076" w:rsidR="00C30D8A" w:rsidRPr="000114C4" w:rsidRDefault="00C30D8A" w:rsidP="00C30D8A">
            <w:pPr>
              <w:rPr>
                <w:b/>
                <w:bCs/>
                <w:szCs w:val="20"/>
                <w:lang w:eastAsia="x-none"/>
              </w:rPr>
            </w:pPr>
            <w:r w:rsidRPr="000114C4">
              <w:rPr>
                <w:b/>
                <w:bCs/>
                <w:szCs w:val="20"/>
                <w:highlight w:val="green"/>
                <w:lang w:eastAsia="x-none"/>
              </w:rPr>
              <w:t>Agreement</w:t>
            </w:r>
          </w:p>
          <w:p w14:paraId="7FB300A7" w14:textId="77777777" w:rsidR="00C30D8A" w:rsidRPr="000114C4" w:rsidRDefault="00C30D8A" w:rsidP="00C30D8A">
            <w:pPr>
              <w:rPr>
                <w:szCs w:val="20"/>
                <w:lang w:eastAsia="x-none"/>
              </w:rPr>
            </w:pPr>
            <w:r w:rsidRPr="000114C4">
              <w:rPr>
                <w:szCs w:val="20"/>
                <w:lang w:eastAsia="x-none"/>
              </w:rPr>
              <w:t xml:space="preserve">For multi-PDCCH based multi-TRP/panel transmission, when separated ACK/NACK feedback is enabled, </w:t>
            </w:r>
          </w:p>
          <w:p w14:paraId="112CFEC8" w14:textId="77777777" w:rsidR="00C30D8A" w:rsidRPr="000114C4" w:rsidRDefault="00C30D8A" w:rsidP="00A812A0">
            <w:pPr>
              <w:numPr>
                <w:ilvl w:val="0"/>
                <w:numId w:val="16"/>
              </w:numPr>
              <w:spacing w:after="0"/>
              <w:contextualSpacing/>
              <w:rPr>
                <w:szCs w:val="20"/>
                <w:lang w:eastAsia="x-none"/>
              </w:rPr>
            </w:pPr>
            <w:r w:rsidRPr="000114C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Pr="000114C4" w:rsidRDefault="00C30D8A" w:rsidP="00A812A0">
            <w:pPr>
              <w:numPr>
                <w:ilvl w:val="1"/>
                <w:numId w:val="16"/>
              </w:numPr>
              <w:spacing w:after="0"/>
              <w:contextualSpacing/>
              <w:rPr>
                <w:rFonts w:eastAsiaTheme="minorEastAsia"/>
                <w:lang w:eastAsia="zh-CN"/>
              </w:rPr>
            </w:pPr>
            <w:r w:rsidRPr="000114C4">
              <w:rPr>
                <w:rFonts w:eastAsia="宋体"/>
                <w:iCs/>
                <w:szCs w:val="20"/>
                <w:lang w:eastAsia="ko-KR"/>
              </w:rPr>
              <w:t xml:space="preserve">Note that </w:t>
            </w:r>
            <w:r w:rsidRPr="000114C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Pr="000114C4" w:rsidRDefault="006D5175" w:rsidP="006D5175">
      <w:pPr>
        <w:rPr>
          <w:rFonts w:eastAsiaTheme="minorEastAsia"/>
          <w:lang w:eastAsia="zh-CN"/>
        </w:rPr>
      </w:pPr>
    </w:p>
    <w:p w14:paraId="6BA19150" w14:textId="3DCD97F2" w:rsidR="00016F05" w:rsidRPr="000114C4" w:rsidRDefault="00D92813" w:rsidP="0024530E">
      <w:pPr>
        <w:rPr>
          <w:rFonts w:eastAsiaTheme="minorEastAsia"/>
          <w:lang w:eastAsia="zh-CN"/>
        </w:rPr>
      </w:pPr>
      <w:r>
        <w:rPr>
          <w:rFonts w:eastAsiaTheme="minorEastAsia"/>
          <w:lang w:eastAsia="zh-CN"/>
        </w:rPr>
        <w:t>As</w:t>
      </w:r>
      <w:r w:rsidR="00016F05" w:rsidRPr="000114C4">
        <w:rPr>
          <w:rFonts w:eastAsiaTheme="minorEastAsia"/>
          <w:lang w:eastAsia="zh-CN"/>
        </w:rPr>
        <w:t xml:space="preserve"> stated in [</w:t>
      </w:r>
      <w:r w:rsidR="00EC304C" w:rsidRPr="000114C4">
        <w:rPr>
          <w:rFonts w:eastAsiaTheme="minorEastAsia"/>
          <w:lang w:eastAsia="zh-CN"/>
        </w:rPr>
        <w:t>4</w:t>
      </w:r>
      <w:r w:rsidR="00016F05" w:rsidRPr="000114C4">
        <w:rPr>
          <w:rFonts w:eastAsiaTheme="minorEastAsia"/>
          <w:lang w:eastAsia="zh-CN"/>
        </w:rPr>
        <w:t>]</w:t>
      </w:r>
      <w:r>
        <w:rPr>
          <w:rFonts w:eastAsiaTheme="minorEastAsia"/>
          <w:lang w:eastAsia="zh-CN"/>
        </w:rPr>
        <w:t>,</w:t>
      </w:r>
      <w:r w:rsidR="00016F05" w:rsidRPr="000114C4">
        <w:rPr>
          <w:rFonts w:eastAsiaTheme="minorEastAsia"/>
          <w:lang w:eastAsia="zh-CN"/>
        </w:rPr>
        <w:t xml:space="preserve"> a </w:t>
      </w:r>
      <w:r w:rsidR="00310B79" w:rsidRPr="000114C4">
        <w:rPr>
          <w:rFonts w:eastAsiaTheme="minorEastAsia"/>
          <w:lang w:eastAsia="zh-CN"/>
        </w:rPr>
        <w:t>HARQ-ACK information reporting is associated with a CORESET through a reception of a PDCCH with a DCI format triggering the reporting of the HARQ-ACK information by the UE.</w:t>
      </w:r>
      <w:r w:rsidR="00310B79" w:rsidRPr="000114C4">
        <w:t xml:space="preserve"> And a UE configured with separate HARQ-ACK feedback </w:t>
      </w:r>
      <w:r w:rsidR="00310B79" w:rsidRPr="000114C4">
        <w:rPr>
          <w:rFonts w:eastAsiaTheme="minorEastAsia"/>
          <w:lang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357FD7F7" w:rsidR="00C30D8A" w:rsidRPr="000114C4" w:rsidRDefault="001D1660" w:rsidP="0024530E">
      <w:pPr>
        <w:rPr>
          <w:rFonts w:eastAsiaTheme="minorEastAsia"/>
          <w:lang w:eastAsia="zh-CN"/>
        </w:rPr>
      </w:pPr>
      <w:r w:rsidRPr="000114C4">
        <w:rPr>
          <w:rFonts w:eastAsiaTheme="minorEastAsia"/>
          <w:lang w:eastAsia="zh-CN"/>
        </w:rPr>
        <w:t xml:space="preserve">For MTRP operation, it </w:t>
      </w:r>
      <w:r w:rsidR="00D92813">
        <w:rPr>
          <w:rFonts w:eastAsiaTheme="minorEastAsia"/>
          <w:lang w:eastAsia="zh-CN"/>
        </w:rPr>
        <w:t>may</w:t>
      </w:r>
      <w:r w:rsidRPr="000114C4">
        <w:rPr>
          <w:rFonts w:eastAsiaTheme="minorEastAsia"/>
          <w:lang w:eastAsia="zh-CN"/>
        </w:rPr>
        <w:t xml:space="preserve"> </w:t>
      </w:r>
      <w:r w:rsidR="00D92813">
        <w:rPr>
          <w:rFonts w:eastAsiaTheme="minorEastAsia"/>
          <w:lang w:eastAsia="zh-CN"/>
        </w:rPr>
        <w:t>be</w:t>
      </w:r>
      <w:r w:rsidRPr="000114C4">
        <w:rPr>
          <w:rFonts w:eastAsiaTheme="minorEastAsia"/>
          <w:lang w:eastAsia="zh-CN"/>
        </w:rPr>
        <w:t xml:space="preserve"> </w:t>
      </w:r>
      <w:r w:rsidR="00D92813">
        <w:rPr>
          <w:rFonts w:eastAsiaTheme="minorEastAsia"/>
          <w:lang w:eastAsia="zh-CN"/>
        </w:rPr>
        <w:t>required</w:t>
      </w:r>
      <w:r w:rsidRPr="000114C4">
        <w:rPr>
          <w:rFonts w:eastAsiaTheme="minorEastAsia"/>
          <w:lang w:eastAsia="zh-CN"/>
        </w:rPr>
        <w:t xml:space="preserve"> to transmit PUCCH for CSI and SR/BFR. </w:t>
      </w:r>
      <w:r w:rsidR="00310B79" w:rsidRPr="000114C4">
        <w:rPr>
          <w:rFonts w:eastAsiaTheme="minorEastAsia"/>
          <w:lang w:eastAsia="zh-CN"/>
        </w:rPr>
        <w:t xml:space="preserve">However, it is not clear the association between the </w:t>
      </w:r>
      <w:proofErr w:type="spellStart"/>
      <w:r w:rsidR="00310B79" w:rsidRPr="000114C4">
        <w:rPr>
          <w:rFonts w:eastAsiaTheme="minorEastAsia"/>
          <w:i/>
          <w:lang w:eastAsia="zh-CN"/>
        </w:rPr>
        <w:t>CORESETPoolIndex</w:t>
      </w:r>
      <w:proofErr w:type="spellEnd"/>
      <w:r w:rsidR="00310B79" w:rsidRPr="000114C4">
        <w:rPr>
          <w:rFonts w:eastAsiaTheme="minorEastAsia"/>
          <w:lang w:eastAsia="zh-CN"/>
        </w:rPr>
        <w:t xml:space="preserve"> and a PUCCH for P/SP-CSI and SR/BFR.</w:t>
      </w:r>
      <w:r w:rsidR="006E692F" w:rsidRPr="000114C4">
        <w:rPr>
          <w:rFonts w:eastAsiaTheme="minorEastAsia"/>
          <w:lang w:eastAsia="zh-CN"/>
        </w:rPr>
        <w:t xml:space="preserve"> </w:t>
      </w:r>
      <w:r w:rsidRPr="000114C4">
        <w:rPr>
          <w:rFonts w:eastAsiaTheme="minorEastAsia"/>
          <w:lang w:eastAsia="zh-CN"/>
        </w:rPr>
        <w:t>Thus</w:t>
      </w:r>
      <w:r w:rsidR="00D92813">
        <w:rPr>
          <w:rFonts w:eastAsiaTheme="minorEastAsia"/>
          <w:lang w:eastAsia="zh-CN"/>
        </w:rPr>
        <w:t>,</w:t>
      </w:r>
      <w:r w:rsidRPr="000114C4">
        <w:rPr>
          <w:rFonts w:eastAsiaTheme="minorEastAsia"/>
          <w:lang w:eastAsia="zh-CN"/>
        </w:rPr>
        <w:t xml:space="preserve"> we prefer to clarify the corresponding </w:t>
      </w:r>
      <w:r w:rsidR="00D92813" w:rsidRPr="000114C4">
        <w:rPr>
          <w:rFonts w:eastAsiaTheme="minorEastAsia"/>
          <w:lang w:eastAsia="zh-CN"/>
        </w:rPr>
        <w:t>behavior</w:t>
      </w:r>
      <w:r w:rsidRPr="000114C4">
        <w:rPr>
          <w:rFonts w:eastAsiaTheme="minorEastAsia"/>
          <w:lang w:eastAsia="zh-CN"/>
        </w:rPr>
        <w:t xml:space="preserve"> when a PUCCH for CSI and SR collides with PUCCH for </w:t>
      </w:r>
      <w:r w:rsidR="00D92813">
        <w:rPr>
          <w:rFonts w:eastAsiaTheme="minorEastAsia"/>
          <w:lang w:eastAsia="zh-CN"/>
        </w:rPr>
        <w:t>HARQ-ACK</w:t>
      </w:r>
      <w:r w:rsidRPr="000114C4">
        <w:rPr>
          <w:rFonts w:eastAsiaTheme="minorEastAsia"/>
          <w:lang w:eastAsia="zh-CN"/>
        </w:rPr>
        <w:t xml:space="preserve">. </w:t>
      </w:r>
      <w:r w:rsidR="006E692F" w:rsidRPr="000114C4">
        <w:rPr>
          <w:rFonts w:eastAsiaTheme="minorEastAsia"/>
          <w:lang w:eastAsia="zh-CN"/>
        </w:rPr>
        <w:t xml:space="preserve">Considering the above agreements, </w:t>
      </w:r>
      <w:r w:rsidR="006D5175" w:rsidRPr="000114C4">
        <w:rPr>
          <w:rFonts w:eastAsiaTheme="minorEastAsia"/>
          <w:lang w:eastAsia="zh-CN"/>
        </w:rPr>
        <w:t>some restriction can be addressed as follows:</w:t>
      </w:r>
    </w:p>
    <w:p w14:paraId="5F5D3E7B" w14:textId="62703A4E" w:rsidR="006D5175" w:rsidRPr="000114C4" w:rsidRDefault="006E692F" w:rsidP="006E692F">
      <w:pPr>
        <w:pStyle w:val="bullet"/>
        <w:rPr>
          <w:rFonts w:eastAsiaTheme="minorEastAsia"/>
        </w:rPr>
      </w:pPr>
      <w:r w:rsidRPr="000114C4">
        <w:rPr>
          <w:rFonts w:eastAsiaTheme="minorEastAsia"/>
        </w:rPr>
        <w:t xml:space="preserve">A </w:t>
      </w:r>
      <w:r w:rsidR="006D5175" w:rsidRPr="000114C4">
        <w:t xml:space="preserve">UE doesn’t expect a PUCCH </w:t>
      </w:r>
      <w:r w:rsidRPr="000114C4">
        <w:rPr>
          <w:rFonts w:eastAsiaTheme="minorEastAsia"/>
        </w:rPr>
        <w:t>for CSI/SR</w:t>
      </w:r>
      <w:r w:rsidR="006D5175" w:rsidRPr="000114C4">
        <w:t xml:space="preserve"> overlap with more than one PUCCH for HARQ-ACK.</w:t>
      </w:r>
    </w:p>
    <w:p w14:paraId="06799DAD" w14:textId="085EA5B5" w:rsidR="001D1660" w:rsidRPr="000114C4" w:rsidRDefault="001D1660" w:rsidP="00E60ABA">
      <w:pPr>
        <w:pStyle w:val="bullet"/>
        <w:rPr>
          <w:rFonts w:eastAsiaTheme="minorEastAsia"/>
        </w:rPr>
      </w:pPr>
      <w:r w:rsidRPr="000114C4">
        <w:rPr>
          <w:rFonts w:eastAsiaTheme="minorEastAsia"/>
        </w:rPr>
        <w:t>If a PUCCH with HARQ-ACK overlaps with a PUCCH with SR/CSI information, the UE shall apply the procedures specified in Rel-15.</w:t>
      </w:r>
    </w:p>
    <w:p w14:paraId="107E1205" w14:textId="44C3600F" w:rsidR="006E692F" w:rsidRPr="000114C4" w:rsidRDefault="006E692F" w:rsidP="006E692F">
      <w:pPr>
        <w:pStyle w:val="proposal"/>
      </w:pPr>
      <w:r w:rsidRPr="000114C4">
        <w:t xml:space="preserve">Adopt following text proposal in section 9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1D1660" w:rsidRPr="000114C4" w14:paraId="35D9BB1D" w14:textId="77777777" w:rsidTr="001D1660">
        <w:tc>
          <w:tcPr>
            <w:tcW w:w="9060" w:type="dxa"/>
          </w:tcPr>
          <w:p w14:paraId="2DED75DA"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09CEFC26" w14:textId="77777777" w:rsidR="001D1660" w:rsidRPr="000114C4" w:rsidRDefault="001D1660" w:rsidP="001D1660">
            <w:pPr>
              <w:rPr>
                <w:b/>
                <w:lang w:eastAsia="ko-KR"/>
              </w:rPr>
            </w:pPr>
            <w:r w:rsidRPr="000114C4">
              <w:rPr>
                <w:b/>
                <w:lang w:eastAsia="ko-KR"/>
              </w:rPr>
              <w:t>9</w:t>
            </w:r>
            <w:r w:rsidRPr="000114C4">
              <w:rPr>
                <w:b/>
                <w:lang w:eastAsia="ko-KR"/>
              </w:rPr>
              <w:tab/>
              <w:t>UE procedure for reporting control information</w:t>
            </w:r>
          </w:p>
          <w:p w14:paraId="64ABEA03"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23D5560" w14:textId="77777777" w:rsidR="001D1660" w:rsidRPr="000114C4" w:rsidRDefault="001D1660" w:rsidP="001D1660">
            <w:pPr>
              <w:rPr>
                <w:lang w:eastAsia="ko-KR"/>
              </w:rPr>
            </w:pPr>
            <w:r w:rsidRPr="000114C4">
              <w:rPr>
                <w:lang w:eastAsia="ko-KR"/>
              </w:rPr>
              <w:t>If a UE</w:t>
            </w:r>
          </w:p>
          <w:p w14:paraId="76010702"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2076CE57"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08D6A7C4" w14:textId="77777777" w:rsidR="001D1660" w:rsidRPr="000114C4" w:rsidRDefault="001D1660" w:rsidP="001D1660">
            <w:pPr>
              <w:pStyle w:val="B1"/>
              <w:rPr>
                <w:rFonts w:cstheme="minorHAnsi"/>
                <w:lang w:val="en-US"/>
              </w:rPr>
            </w:pPr>
            <w:r w:rsidRPr="000114C4">
              <w:rPr>
                <w:lang w:val="en-US"/>
              </w:rPr>
              <w:lastRenderedPageBreak/>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2DEEBA9C" w14:textId="77777777" w:rsidR="001D1660" w:rsidRPr="000114C4" w:rsidRDefault="001D1660" w:rsidP="001D1660">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3A79B330" w14:textId="77777777" w:rsidR="001D1660" w:rsidRPr="000114C4" w:rsidRDefault="001D1660" w:rsidP="001D1660">
            <w:pPr>
              <w:rPr>
                <w:rFonts w:cstheme="minorHAnsi"/>
              </w:rPr>
            </w:pPr>
            <w:r w:rsidRPr="000114C4">
              <w:rPr>
                <w:rFonts w:cstheme="minorHAnsi"/>
                <w:color w:val="FF0000"/>
                <w:u w:val="single"/>
              </w:rPr>
              <w:t>If a PUCCH</w:t>
            </w:r>
            <w:r w:rsidRPr="000114C4">
              <w:rPr>
                <w:u w:val="single"/>
              </w:rPr>
              <w:t xml:space="preserve"> </w:t>
            </w:r>
            <w:r w:rsidRPr="000114C4">
              <w:rPr>
                <w:rFonts w:cstheme="minorHAnsi"/>
                <w:color w:val="FF0000"/>
                <w:u w:val="single"/>
              </w:rPr>
              <w:t>with HARQ-ACK overlaps with a PUCCH with SR/CSI information, the UE shall apply the procedures described in Clause 9.2. A UE doesn’t expect a PUCCH with SR/CSI information overlap with more than one PUCCH with HARQ-ACK information.</w:t>
            </w:r>
          </w:p>
          <w:p w14:paraId="69DBFAF9" w14:textId="77777777" w:rsidR="001D1660" w:rsidRPr="000114C4" w:rsidRDefault="001D1660" w:rsidP="001D166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EB6DA1" w14:textId="7B8BAD9F" w:rsidR="001D1660" w:rsidRPr="000114C4" w:rsidRDefault="001D1660" w:rsidP="001D1660">
            <w:pPr>
              <w:rPr>
                <w:rFonts w:eastAsia="宋体"/>
                <w:color w:val="FF0000"/>
                <w:lang w:eastAsia="zh-CN"/>
              </w:rPr>
            </w:pPr>
            <w:bookmarkStart w:id="11" w:name="_Ref496994961"/>
            <w:bookmarkStart w:id="12" w:name="_Toc12021475"/>
            <w:bookmarkStart w:id="13" w:name="_Toc20311587"/>
            <w:bookmarkStart w:id="14" w:name="_Toc26719412"/>
            <w:bookmarkStart w:id="15" w:name="_Toc29894847"/>
            <w:bookmarkStart w:id="16" w:name="_Toc29899146"/>
            <w:bookmarkStart w:id="17" w:name="_Toc29899564"/>
            <w:bookmarkStart w:id="18" w:name="_Toc29917301"/>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bookmarkEnd w:id="11"/>
            <w:bookmarkEnd w:id="12"/>
            <w:bookmarkEnd w:id="13"/>
            <w:bookmarkEnd w:id="14"/>
            <w:bookmarkEnd w:id="15"/>
            <w:bookmarkEnd w:id="16"/>
            <w:bookmarkEnd w:id="17"/>
            <w:bookmarkEnd w:id="18"/>
          </w:p>
        </w:tc>
      </w:tr>
    </w:tbl>
    <w:p w14:paraId="451C02D3" w14:textId="77777777" w:rsidR="007E18AB" w:rsidRPr="000114C4" w:rsidRDefault="007E18AB" w:rsidP="00FD4C38">
      <w:pPr>
        <w:rPr>
          <w:rFonts w:eastAsia="宋体"/>
          <w:b/>
          <w:szCs w:val="20"/>
          <w:lang w:eastAsia="zh-CN"/>
        </w:rPr>
      </w:pPr>
    </w:p>
    <w:p w14:paraId="6BFDCE4F" w14:textId="63253570" w:rsidR="003D3665" w:rsidRPr="000114C4" w:rsidRDefault="003D3665" w:rsidP="009659B5">
      <w:pPr>
        <w:pStyle w:val="title2"/>
        <w:rPr>
          <w:lang w:val="en-US"/>
        </w:rPr>
      </w:pPr>
      <w:r w:rsidRPr="000114C4">
        <w:rPr>
          <w:lang w:val="en-US"/>
        </w:rPr>
        <w:t>Support of sub-slot HARQ-ACK feedback for MTRP</w:t>
      </w:r>
    </w:p>
    <w:p w14:paraId="5DCFD4CE" w14:textId="4BE11C3F" w:rsidR="001C0698" w:rsidRPr="000114C4" w:rsidRDefault="00D4064B" w:rsidP="003D3665">
      <w:pPr>
        <w:rPr>
          <w:rFonts w:eastAsiaTheme="minorEastAsia"/>
          <w:lang w:eastAsia="zh-CN"/>
        </w:rPr>
      </w:pPr>
      <w:r w:rsidRPr="000114C4">
        <w:rPr>
          <w:rFonts w:eastAsiaTheme="minorEastAsia"/>
          <w:lang w:eastAsia="zh-CN"/>
        </w:rPr>
        <w:t>Sub-slot-based HARQ-ACK feedback was agreed in RAN1 #96bis [</w:t>
      </w:r>
      <w:r w:rsidR="00255D3F" w:rsidRPr="000114C4">
        <w:rPr>
          <w:rFonts w:eastAsiaTheme="minorEastAsia"/>
          <w:lang w:eastAsia="zh-CN"/>
        </w:rPr>
        <w:t>6</w:t>
      </w:r>
      <w:r w:rsidRPr="000114C4">
        <w:rPr>
          <w:rFonts w:eastAsiaTheme="minorEastAsia"/>
          <w:lang w:eastAsia="zh-CN"/>
        </w:rPr>
        <w:t>]</w:t>
      </w:r>
      <w:r w:rsidR="00255D3F"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D4064B" w:rsidRPr="000114C4" w14:paraId="312EAF68" w14:textId="77777777" w:rsidTr="00D4064B">
        <w:tc>
          <w:tcPr>
            <w:tcW w:w="9060" w:type="dxa"/>
          </w:tcPr>
          <w:p w14:paraId="4D04AEF1" w14:textId="77777777" w:rsidR="00D4064B" w:rsidRPr="000114C4" w:rsidRDefault="00D4064B" w:rsidP="00D4064B">
            <w:pPr>
              <w:rPr>
                <w:b/>
                <w:szCs w:val="20"/>
              </w:rPr>
            </w:pPr>
            <w:r w:rsidRPr="000114C4">
              <w:rPr>
                <w:szCs w:val="20"/>
                <w:highlight w:val="green"/>
              </w:rPr>
              <w:t>Agreements</w:t>
            </w:r>
            <w:r w:rsidRPr="000114C4">
              <w:rPr>
                <w:b/>
                <w:szCs w:val="20"/>
              </w:rPr>
              <w:t>:</w:t>
            </w:r>
          </w:p>
          <w:p w14:paraId="47B82DD7" w14:textId="77777777" w:rsidR="00D4064B" w:rsidRPr="000114C4" w:rsidRDefault="00D4064B" w:rsidP="00D4064B">
            <w:pPr>
              <w:rPr>
                <w:rFonts w:eastAsia="宋体"/>
                <w:szCs w:val="20"/>
                <w:lang w:eastAsia="zh-CN"/>
              </w:rPr>
            </w:pPr>
            <w:r w:rsidRPr="000114C4">
              <w:rPr>
                <w:rFonts w:eastAsia="宋体"/>
                <w:szCs w:val="20"/>
                <w:lang w:eastAsia="zh-CN"/>
              </w:rPr>
              <w:t xml:space="preserve">For supporting multiple PUCCHs for HARQ-ACK within a slot for </w:t>
            </w:r>
            <w:r w:rsidRPr="000114C4">
              <w:rPr>
                <w:rFonts w:eastAsia="宋体"/>
                <w:szCs w:val="20"/>
              </w:rPr>
              <w:t xml:space="preserve">constructing </w:t>
            </w:r>
            <w:r w:rsidRPr="000114C4">
              <w:rPr>
                <w:rFonts w:eastAsia="宋体"/>
                <w:szCs w:val="20"/>
                <w:lang w:eastAsia="zh-CN"/>
              </w:rPr>
              <w:t xml:space="preserve">HARQ-ACK codebook, support sub-slot-based </w:t>
            </w:r>
            <w:r w:rsidRPr="000114C4">
              <w:rPr>
                <w:szCs w:val="20"/>
              </w:rPr>
              <w:t>HARQ-ACK feedback procedure</w:t>
            </w:r>
            <w:r w:rsidRPr="000114C4">
              <w:rPr>
                <w:rFonts w:eastAsia="宋体"/>
                <w:szCs w:val="20"/>
                <w:lang w:eastAsia="zh-CN"/>
              </w:rPr>
              <w:t>.</w:t>
            </w:r>
          </w:p>
          <w:p w14:paraId="5381AF4B" w14:textId="06357FBD" w:rsidR="00D4064B" w:rsidRPr="000114C4" w:rsidRDefault="00D4064B" w:rsidP="00A812A0">
            <w:pPr>
              <w:numPr>
                <w:ilvl w:val="0"/>
                <w:numId w:val="19"/>
              </w:numPr>
              <w:spacing w:after="0"/>
              <w:jc w:val="left"/>
              <w:rPr>
                <w:rFonts w:eastAsiaTheme="minorEastAsia"/>
                <w:lang w:eastAsia="zh-CN"/>
              </w:rPr>
            </w:pPr>
            <w:r w:rsidRPr="000114C4">
              <w:rPr>
                <w:rFonts w:eastAsia="宋体"/>
                <w:szCs w:val="20"/>
                <w:lang w:eastAsia="zh-CN"/>
              </w:rPr>
              <w:t xml:space="preserve">A UL slot consists of a number of sub-slots. </w:t>
            </w:r>
            <w:bookmarkStart w:id="19" w:name="_Hlk32587815"/>
            <w:r w:rsidRPr="000114C4">
              <w:rPr>
                <w:rFonts w:eastAsia="宋体"/>
                <w:szCs w:val="20"/>
                <w:lang w:eastAsia="zh-CN"/>
              </w:rPr>
              <w:t>No more than one transmitted PUCCH carrying HARQ-ACKs starts in a sub-slot</w:t>
            </w:r>
            <w:bookmarkEnd w:id="19"/>
            <w:r w:rsidRPr="000114C4">
              <w:rPr>
                <w:rFonts w:eastAsia="宋体"/>
                <w:szCs w:val="20"/>
                <w:lang w:eastAsia="zh-CN"/>
              </w:rPr>
              <w:t>.</w:t>
            </w:r>
          </w:p>
        </w:tc>
      </w:tr>
    </w:tbl>
    <w:p w14:paraId="3E03C840" w14:textId="77777777" w:rsidR="001C0698" w:rsidRPr="000114C4" w:rsidRDefault="001C0698" w:rsidP="003D3665">
      <w:pPr>
        <w:rPr>
          <w:rFonts w:eastAsiaTheme="minorEastAsia"/>
          <w:lang w:eastAsia="zh-CN"/>
        </w:rPr>
      </w:pPr>
    </w:p>
    <w:p w14:paraId="02E0A663" w14:textId="6F3A0D10" w:rsidR="003D3665" w:rsidRPr="000114C4" w:rsidRDefault="003D3665" w:rsidP="003D3665">
      <w:pPr>
        <w:rPr>
          <w:rFonts w:eastAsiaTheme="minorEastAsia"/>
          <w:lang w:eastAsia="zh-CN"/>
        </w:rPr>
      </w:pPr>
      <w:r w:rsidRPr="000114C4">
        <w:rPr>
          <w:rFonts w:eastAsiaTheme="minorEastAsia"/>
          <w:lang w:eastAsia="zh-CN"/>
        </w:rPr>
        <w:t>The following agreements were achieved in RAN1 #98 on separate HARQ-ACK feedback</w:t>
      </w:r>
      <w:r w:rsidR="00715B82" w:rsidRPr="000114C4">
        <w:rPr>
          <w:rFonts w:eastAsiaTheme="minorEastAsia"/>
          <w:lang w:eastAsia="zh-CN"/>
        </w:rPr>
        <w:t xml:space="preserve"> [</w:t>
      </w:r>
      <w:r w:rsidR="006A644B" w:rsidRPr="000114C4">
        <w:rPr>
          <w:rFonts w:eastAsiaTheme="minorEastAsia"/>
          <w:lang w:eastAsia="zh-CN"/>
        </w:rPr>
        <w:t>1</w:t>
      </w:r>
      <w:r w:rsidR="00715B82" w:rsidRPr="000114C4">
        <w:rPr>
          <w:rFonts w:eastAsiaTheme="minorEastAsia"/>
          <w:lang w:eastAsia="zh-CN"/>
        </w:rPr>
        <w:t>]</w:t>
      </w:r>
      <w:r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3D3665" w:rsidRPr="000114C4" w14:paraId="74A2ECD8" w14:textId="77777777" w:rsidTr="003A6FE8">
        <w:tc>
          <w:tcPr>
            <w:tcW w:w="9060" w:type="dxa"/>
          </w:tcPr>
          <w:p w14:paraId="7F5BD6D6" w14:textId="77777777" w:rsidR="003D3665" w:rsidRPr="000114C4" w:rsidRDefault="003D3665" w:rsidP="003A6FE8">
            <w:pPr>
              <w:rPr>
                <w:b/>
                <w:bCs/>
                <w:szCs w:val="20"/>
                <w:highlight w:val="green"/>
              </w:rPr>
            </w:pPr>
            <w:r w:rsidRPr="000114C4">
              <w:rPr>
                <w:b/>
                <w:bCs/>
                <w:szCs w:val="20"/>
                <w:highlight w:val="green"/>
              </w:rPr>
              <w:t>Agreement</w:t>
            </w:r>
          </w:p>
          <w:p w14:paraId="014DDCC4" w14:textId="77777777" w:rsidR="003D3665" w:rsidRPr="000114C4" w:rsidRDefault="003D3665" w:rsidP="003A6FE8">
            <w:pPr>
              <w:widowControl w:val="0"/>
              <w:tabs>
                <w:tab w:val="left" w:pos="720"/>
                <w:tab w:val="left" w:pos="2160"/>
              </w:tabs>
              <w:overflowPunct w:val="0"/>
              <w:autoSpaceDE w:val="0"/>
              <w:autoSpaceDN w:val="0"/>
              <w:adjustRightInd w:val="0"/>
              <w:contextualSpacing/>
              <w:textAlignment w:val="baseline"/>
              <w:rPr>
                <w:rFonts w:eastAsia="宋体"/>
                <w:szCs w:val="20"/>
              </w:rPr>
            </w:pPr>
            <w:r w:rsidRPr="000114C4">
              <w:rPr>
                <w:rFonts w:eastAsia="宋体"/>
                <w:szCs w:val="20"/>
              </w:rPr>
              <w:t>For multi-DCI based multi-TRP transmission with separate ACK/NACK feedback</w:t>
            </w:r>
          </w:p>
          <w:p w14:paraId="231AE98D"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two </w:t>
            </w:r>
            <w:proofErr w:type="spellStart"/>
            <w:r w:rsidRPr="000114C4">
              <w:rPr>
                <w:rFonts w:eastAsia="宋体"/>
                <w:szCs w:val="20"/>
              </w:rPr>
              <w:t>TDMed</w:t>
            </w:r>
            <w:proofErr w:type="spellEnd"/>
            <w:r w:rsidRPr="000114C4">
              <w:rPr>
                <w:rFonts w:eastAsia="宋体"/>
                <w:szCs w:val="20"/>
              </w:rPr>
              <w:t xml:space="preserve"> long PUCCHs within a slot</w:t>
            </w:r>
          </w:p>
          <w:p w14:paraId="5A7E8F5A"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w:t>
            </w:r>
            <w:proofErr w:type="spellStart"/>
            <w:r w:rsidRPr="000114C4">
              <w:rPr>
                <w:rFonts w:eastAsia="宋体"/>
                <w:szCs w:val="20"/>
              </w:rPr>
              <w:t>TDMed</w:t>
            </w:r>
            <w:proofErr w:type="spellEnd"/>
            <w:r w:rsidRPr="000114C4">
              <w:rPr>
                <w:rFonts w:eastAsia="宋体"/>
                <w:szCs w:val="20"/>
              </w:rPr>
              <w:t xml:space="preserve"> short PUCCH and long PUCCH within a slot</w:t>
            </w:r>
          </w:p>
          <w:p w14:paraId="444E5FD3"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w:t>
            </w:r>
            <w:proofErr w:type="spellStart"/>
            <w:r w:rsidRPr="000114C4">
              <w:rPr>
                <w:rFonts w:eastAsia="宋体"/>
                <w:szCs w:val="20"/>
              </w:rPr>
              <w:t>TDMed</w:t>
            </w:r>
            <w:proofErr w:type="spellEnd"/>
            <w:r w:rsidRPr="000114C4">
              <w:rPr>
                <w:rFonts w:eastAsia="宋体"/>
                <w:szCs w:val="20"/>
              </w:rPr>
              <w:t xml:space="preserve"> short PUCCH and short PUCCH within a slot</w:t>
            </w:r>
          </w:p>
          <w:p w14:paraId="0DBF0802" w14:textId="77777777" w:rsidR="003D3665" w:rsidRPr="000114C4" w:rsidRDefault="003D3665" w:rsidP="003A6FE8">
            <w:pPr>
              <w:rPr>
                <w:rFonts w:eastAsiaTheme="minorEastAsia"/>
                <w:lang w:eastAsia="zh-CN"/>
              </w:rPr>
            </w:pPr>
            <w:r w:rsidRPr="000114C4">
              <w:rPr>
                <w:rFonts w:eastAsia="宋体"/>
                <w:szCs w:val="20"/>
              </w:rPr>
              <w:t xml:space="preserve">FFS whether/how to use PRI indication with the granularity of sub-slot for </w:t>
            </w:r>
            <w:proofErr w:type="spellStart"/>
            <w:r w:rsidRPr="000114C4">
              <w:rPr>
                <w:rFonts w:eastAsia="宋体"/>
                <w:szCs w:val="20"/>
              </w:rPr>
              <w:t>eMBB</w:t>
            </w:r>
            <w:proofErr w:type="spellEnd"/>
            <w:r w:rsidRPr="000114C4">
              <w:rPr>
                <w:rFonts w:eastAsia="宋体"/>
                <w:szCs w:val="20"/>
              </w:rPr>
              <w:t xml:space="preserve"> with M-TRP</w:t>
            </w:r>
          </w:p>
        </w:tc>
      </w:tr>
    </w:tbl>
    <w:p w14:paraId="29651C8C" w14:textId="16058005" w:rsidR="003D3665" w:rsidRPr="000114C4" w:rsidRDefault="003D3665" w:rsidP="003D3665">
      <w:pPr>
        <w:rPr>
          <w:rFonts w:eastAsiaTheme="minorEastAsia"/>
          <w:lang w:eastAsia="zh-CN"/>
        </w:rPr>
      </w:pPr>
    </w:p>
    <w:p w14:paraId="299FE5A5" w14:textId="14C67909" w:rsidR="00444D3E" w:rsidRPr="000114C4" w:rsidRDefault="003049E1" w:rsidP="00444D3E">
      <w:pPr>
        <w:rPr>
          <w:rFonts w:eastAsia="宋体"/>
          <w:szCs w:val="20"/>
        </w:rPr>
      </w:pPr>
      <w:r w:rsidRPr="000114C4">
        <w:rPr>
          <w:rFonts w:eastAsia="宋体"/>
          <w:szCs w:val="20"/>
        </w:rPr>
        <w:t>F</w:t>
      </w:r>
      <w:r w:rsidR="00255D3F" w:rsidRPr="000114C4">
        <w:rPr>
          <w:rFonts w:eastAsiaTheme="minorEastAsia"/>
          <w:lang w:eastAsia="zh-CN"/>
        </w:rPr>
        <w:t xml:space="preserve">rom the above agreement, no more than one transmitted PUCCH carrying HARQ-ACKs starts in a sub-slot. </w:t>
      </w:r>
      <w:r w:rsidR="00D66713" w:rsidRPr="000114C4">
        <w:rPr>
          <w:rFonts w:eastAsiaTheme="minorEastAsia"/>
          <w:lang w:eastAsia="zh-CN"/>
        </w:rPr>
        <w:t>It implies that</w:t>
      </w:r>
      <w:r w:rsidRPr="000114C4">
        <w:rPr>
          <w:rFonts w:eastAsiaTheme="minorEastAsia"/>
          <w:lang w:eastAsia="zh-CN"/>
        </w:rPr>
        <w:t xml:space="preserve"> for sub-slot-based HARQ-ACK feedback,</w:t>
      </w:r>
      <w:r w:rsidR="00D66713" w:rsidRPr="000114C4">
        <w:rPr>
          <w:rFonts w:eastAsiaTheme="minorEastAsia"/>
          <w:lang w:eastAsia="zh-CN"/>
        </w:rPr>
        <w:t xml:space="preserve"> more than </w:t>
      </w:r>
      <w:r w:rsidR="00866069">
        <w:rPr>
          <w:rFonts w:eastAsiaTheme="minorEastAsia"/>
          <w:lang w:eastAsia="zh-CN"/>
        </w:rPr>
        <w:t>one</w:t>
      </w:r>
      <w:r w:rsidR="00D66713" w:rsidRPr="000114C4">
        <w:rPr>
          <w:rFonts w:eastAsiaTheme="minorEastAsia"/>
          <w:lang w:eastAsia="zh-CN"/>
        </w:rPr>
        <w:t xml:space="preserve"> PUCCHs carrying HARQ-ACK information are allowed in a slot</w:t>
      </w:r>
      <w:r w:rsidRPr="000114C4">
        <w:rPr>
          <w:rFonts w:eastAsiaTheme="minorEastAsia"/>
          <w:lang w:eastAsia="zh-CN"/>
        </w:rPr>
        <w:t xml:space="preserve"> independent of separate ACK/NACK feedback for </w:t>
      </w:r>
      <w:r w:rsidR="00866069">
        <w:rPr>
          <w:rFonts w:eastAsiaTheme="minorEastAsia"/>
          <w:lang w:eastAsia="zh-CN"/>
        </w:rPr>
        <w:t>M</w:t>
      </w:r>
      <w:r w:rsidRPr="000114C4">
        <w:rPr>
          <w:rFonts w:eastAsiaTheme="minorEastAsia"/>
          <w:lang w:eastAsia="zh-CN"/>
        </w:rPr>
        <w:t>TRP is configured or not. Considering the agreement in MTRP session,</w:t>
      </w:r>
      <w:r w:rsidR="00444D3E" w:rsidRPr="000114C4">
        <w:rPr>
          <w:rFonts w:eastAsia="宋体"/>
          <w:szCs w:val="20"/>
        </w:rPr>
        <w:t xml:space="preserve"> </w:t>
      </w:r>
      <w:r w:rsidRPr="000114C4">
        <w:rPr>
          <w:rFonts w:eastAsia="宋体"/>
          <w:szCs w:val="20"/>
        </w:rPr>
        <w:t>f</w:t>
      </w:r>
      <w:r w:rsidRPr="000114C4">
        <w:rPr>
          <w:rFonts w:eastAsiaTheme="minorEastAsia"/>
          <w:lang w:eastAsia="zh-CN"/>
        </w:rPr>
        <w:t>or multi-</w:t>
      </w:r>
      <w:r w:rsidR="00866069">
        <w:rPr>
          <w:rFonts w:eastAsiaTheme="minorEastAsia"/>
          <w:lang w:eastAsia="zh-CN"/>
        </w:rPr>
        <w:t>PDCCH-</w:t>
      </w:r>
      <w:r w:rsidRPr="000114C4">
        <w:rPr>
          <w:rFonts w:eastAsiaTheme="minorEastAsia"/>
          <w:lang w:eastAsia="zh-CN"/>
        </w:rPr>
        <w:t xml:space="preserve">based </w:t>
      </w:r>
      <w:r w:rsidR="00866069">
        <w:rPr>
          <w:rFonts w:eastAsiaTheme="minorEastAsia"/>
          <w:lang w:eastAsia="zh-CN"/>
        </w:rPr>
        <w:t>M</w:t>
      </w:r>
      <w:r w:rsidRPr="000114C4">
        <w:rPr>
          <w:rFonts w:eastAsiaTheme="minorEastAsia"/>
          <w:lang w:eastAsia="zh-CN"/>
        </w:rPr>
        <w:t xml:space="preserve">TRP transmission with separate </w:t>
      </w:r>
      <w:r w:rsidR="00866069">
        <w:rPr>
          <w:rFonts w:eastAsiaTheme="minorEastAsia"/>
          <w:lang w:eastAsia="zh-CN"/>
        </w:rPr>
        <w:t>HARQ-ACK</w:t>
      </w:r>
      <w:r w:rsidRPr="000114C4">
        <w:rPr>
          <w:rFonts w:eastAsiaTheme="minorEastAsia"/>
          <w:lang w:eastAsia="zh-CN"/>
        </w:rPr>
        <w:t xml:space="preserve"> feedback, we can further restrict that a UE </w:t>
      </w:r>
      <w:r w:rsidRPr="000114C4">
        <w:rPr>
          <w:rFonts w:eastAsia="宋体"/>
          <w:szCs w:val="20"/>
        </w:rPr>
        <w:t xml:space="preserve">is allowed to transmit two </w:t>
      </w:r>
      <w:proofErr w:type="spellStart"/>
      <w:r w:rsidRPr="000114C4">
        <w:rPr>
          <w:rFonts w:eastAsia="宋体"/>
          <w:szCs w:val="20"/>
        </w:rPr>
        <w:t>TDMed</w:t>
      </w:r>
      <w:proofErr w:type="spellEnd"/>
      <w:r w:rsidRPr="000114C4">
        <w:rPr>
          <w:rFonts w:eastAsia="宋体"/>
          <w:szCs w:val="20"/>
        </w:rPr>
        <w:t xml:space="preserve"> PUCCHs within </w:t>
      </w:r>
      <w:r w:rsidR="00054A3F">
        <w:rPr>
          <w:rFonts w:eastAsia="宋体"/>
          <w:szCs w:val="20"/>
        </w:rPr>
        <w:t xml:space="preserve">not </w:t>
      </w:r>
      <w:r w:rsidRPr="000114C4">
        <w:rPr>
          <w:rFonts w:eastAsia="宋体"/>
          <w:szCs w:val="20"/>
        </w:rPr>
        <w:t xml:space="preserve">a </w:t>
      </w:r>
      <w:r w:rsidR="00054A3F">
        <w:rPr>
          <w:rFonts w:eastAsia="宋体"/>
          <w:szCs w:val="20"/>
        </w:rPr>
        <w:t>sub-</w:t>
      </w:r>
      <w:r w:rsidRPr="000114C4">
        <w:rPr>
          <w:rFonts w:eastAsia="宋体"/>
          <w:szCs w:val="20"/>
        </w:rPr>
        <w:t>slot</w:t>
      </w:r>
      <w:r w:rsidRPr="000114C4">
        <w:rPr>
          <w:rFonts w:eastAsiaTheme="minorEastAsia"/>
          <w:lang w:eastAsia="zh-CN"/>
        </w:rPr>
        <w:t xml:space="preserve"> </w:t>
      </w:r>
      <w:r w:rsidR="00054A3F">
        <w:rPr>
          <w:rFonts w:eastAsiaTheme="minorEastAsia"/>
          <w:lang w:eastAsia="zh-CN"/>
        </w:rPr>
        <w:t>but</w:t>
      </w:r>
      <w:r w:rsidRPr="000114C4">
        <w:rPr>
          <w:rFonts w:eastAsiaTheme="minorEastAsia"/>
          <w:lang w:eastAsia="zh-CN"/>
        </w:rPr>
        <w:t xml:space="preserve"> </w:t>
      </w:r>
      <w:r w:rsidR="00054A3F">
        <w:rPr>
          <w:rFonts w:eastAsiaTheme="minorEastAsia"/>
          <w:lang w:eastAsia="zh-CN"/>
        </w:rPr>
        <w:t xml:space="preserve">a </w:t>
      </w:r>
      <w:r w:rsidRPr="000114C4">
        <w:rPr>
          <w:rFonts w:eastAsiaTheme="minorEastAsia"/>
          <w:lang w:eastAsia="zh-CN"/>
        </w:rPr>
        <w:t>slot</w:t>
      </w:r>
      <w:r w:rsidRPr="000114C4">
        <w:rPr>
          <w:rFonts w:eastAsia="宋体"/>
          <w:szCs w:val="20"/>
        </w:rPr>
        <w:t xml:space="preserve">. </w:t>
      </w:r>
      <w:r w:rsidR="00444D3E" w:rsidRPr="000114C4">
        <w:rPr>
          <w:rFonts w:eastAsia="宋体"/>
          <w:szCs w:val="20"/>
        </w:rPr>
        <w:t>To make it clear, we have follow</w:t>
      </w:r>
      <w:r w:rsidR="009C3656" w:rsidRPr="000114C4">
        <w:rPr>
          <w:rFonts w:eastAsia="宋体"/>
          <w:szCs w:val="20"/>
        </w:rPr>
        <w:t>ing</w:t>
      </w:r>
      <w:r w:rsidR="00444D3E" w:rsidRPr="000114C4">
        <w:rPr>
          <w:rFonts w:eastAsia="宋体"/>
          <w:szCs w:val="20"/>
        </w:rPr>
        <w:t xml:space="preserve"> proposal.</w:t>
      </w:r>
    </w:p>
    <w:p w14:paraId="7639AC6D" w14:textId="1648F279" w:rsidR="00444D3E" w:rsidRPr="000114C4" w:rsidRDefault="00444D3E" w:rsidP="00444D3E">
      <w:pPr>
        <w:pStyle w:val="proposal"/>
      </w:pPr>
      <w:r w:rsidRPr="000114C4">
        <w:t xml:space="preserve">Adopt following text proposal in </w:t>
      </w:r>
      <w:r w:rsidR="00486D6C" w:rsidRPr="000114C4">
        <w:t xml:space="preserve">clause </w:t>
      </w:r>
      <w:r w:rsidRPr="000114C4">
        <w:t xml:space="preserve">9.2 and 9.2.3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D66713" w:rsidRPr="000114C4" w14:paraId="6CBA1BD2" w14:textId="77777777" w:rsidTr="00D66713">
        <w:tc>
          <w:tcPr>
            <w:tcW w:w="9060" w:type="dxa"/>
          </w:tcPr>
          <w:p w14:paraId="24F03740" w14:textId="77777777" w:rsidR="00D66713" w:rsidRPr="000114C4" w:rsidRDefault="00D66713" w:rsidP="00D66713">
            <w:pPr>
              <w:rPr>
                <w:rFonts w:ascii="宋体" w:eastAsia="宋体" w:hAnsi="宋体" w:cs="宋体"/>
                <w:lang w:eastAsia="zh-CN"/>
              </w:rPr>
            </w:pPr>
            <w:r w:rsidRPr="000114C4">
              <w:rPr>
                <w:rFonts w:eastAsia="宋体"/>
                <w:color w:val="FF0000"/>
                <w:lang w:eastAsia="zh-CN"/>
              </w:rPr>
              <w:t>------------------------------------------Start of Text Proposal ----------------------------------</w:t>
            </w:r>
          </w:p>
          <w:p w14:paraId="2E8469D8" w14:textId="77777777" w:rsidR="00D66713" w:rsidRPr="000114C4" w:rsidRDefault="00D66713" w:rsidP="00D66713">
            <w:pPr>
              <w:rPr>
                <w:b/>
                <w:lang w:eastAsia="ko-KR"/>
              </w:rPr>
            </w:pPr>
            <w:r w:rsidRPr="000114C4">
              <w:rPr>
                <w:b/>
                <w:lang w:eastAsia="ko-KR"/>
              </w:rPr>
              <w:t>9.2</w:t>
            </w:r>
            <w:r w:rsidRPr="000114C4">
              <w:rPr>
                <w:b/>
                <w:lang w:eastAsia="ko-KR"/>
              </w:rPr>
              <w:tab/>
              <w:t>UCI reporting in physical uplink control channel</w:t>
            </w:r>
          </w:p>
          <w:p w14:paraId="28DD43E9" w14:textId="77777777" w:rsidR="00D66713" w:rsidRPr="000114C4" w:rsidRDefault="00D66713" w:rsidP="00D66713">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4B82FD36" w14:textId="77777777" w:rsidR="00D66713" w:rsidRPr="000114C4" w:rsidRDefault="00D66713" w:rsidP="00D66713">
            <w:r w:rsidRPr="000114C4">
              <w:t xml:space="preserve">A UE may transmit one or two PUCCHs on a serving cell in different symbols within a slot. When the UE transmits two PUCCHs in a slot and the UE is not provided </w:t>
            </w:r>
            <w:proofErr w:type="spellStart"/>
            <w:r w:rsidRPr="000114C4">
              <w:rPr>
                <w:i/>
                <w:iCs/>
              </w:rPr>
              <w:t>ACKNACKFeedbackMode</w:t>
            </w:r>
            <w:proofErr w:type="spellEnd"/>
            <w:r w:rsidRPr="000114C4">
              <w:t xml:space="preserve"> = </w:t>
            </w:r>
            <w:proofErr w:type="spellStart"/>
            <w:r w:rsidRPr="000114C4">
              <w:rPr>
                <w:i/>
                <w:iCs/>
              </w:rPr>
              <w:t>SeparateFeedback</w:t>
            </w:r>
            <w:proofErr w:type="spellEnd"/>
            <w:r w:rsidRPr="000114C4">
              <w:t>, at least one of the two PUCCHs uses PUCCH format 0 or PUCCH format 2.</w:t>
            </w:r>
          </w:p>
          <w:p w14:paraId="7B38E9F7" w14:textId="77777777" w:rsidR="00D66713" w:rsidRPr="000114C4" w:rsidRDefault="00D66713" w:rsidP="00D66713">
            <w:pPr>
              <w:rPr>
                <w:strike/>
                <w:color w:val="FF0000"/>
              </w:rPr>
            </w:pPr>
            <w:r w:rsidRPr="000114C4">
              <w:rPr>
                <w:strike/>
                <w:color w:val="FF0000"/>
              </w:rPr>
              <w:t xml:space="preserve">If a UE is </w:t>
            </w:r>
            <w:r w:rsidRPr="000114C4">
              <w:rPr>
                <w:strike/>
                <w:color w:val="FF0000"/>
                <w:lang w:eastAsia="ko-KR"/>
              </w:rPr>
              <w:t xml:space="preserve">provided </w:t>
            </w:r>
            <w:proofErr w:type="spellStart"/>
            <w:r w:rsidRPr="000114C4">
              <w:rPr>
                <w:i/>
                <w:iCs/>
                <w:strike/>
                <w:color w:val="FF0000"/>
              </w:rPr>
              <w:t>ACKNACKFeedbackMode</w:t>
            </w:r>
            <w:proofErr w:type="spellEnd"/>
            <w:r w:rsidRPr="000114C4">
              <w:rPr>
                <w:strike/>
                <w:color w:val="FF0000"/>
              </w:rPr>
              <w:t xml:space="preserve"> = </w:t>
            </w:r>
            <w:proofErr w:type="spellStart"/>
            <w:r w:rsidRPr="000114C4">
              <w:rPr>
                <w:i/>
                <w:iCs/>
                <w:strike/>
                <w:color w:val="FF0000"/>
              </w:rPr>
              <w:t>SeparateFeedback</w:t>
            </w:r>
            <w:proofErr w:type="spellEnd"/>
            <w:r w:rsidRPr="000114C4">
              <w:rPr>
                <w:iCs/>
                <w:strike/>
                <w:color w:val="FF0000"/>
              </w:rPr>
              <w:t xml:space="preserve">, the UE </w:t>
            </w:r>
            <w:r w:rsidRPr="000114C4">
              <w:rPr>
                <w:strike/>
                <w:color w:val="FF0000"/>
              </w:rPr>
              <w:t>may transmit up to two PUCCHs with HARQ-ACK information in different symbols within a slot.</w:t>
            </w:r>
          </w:p>
          <w:p w14:paraId="51749168" w14:textId="77777777" w:rsidR="00D66713" w:rsidRPr="000114C4" w:rsidRDefault="00D66713" w:rsidP="00D66713">
            <w:pPr>
              <w:rPr>
                <w:rFonts w:ascii="宋体" w:eastAsia="宋体" w:hAnsi="宋体" w:cs="宋体"/>
                <w:lang w:eastAsia="zh-CN"/>
              </w:rPr>
            </w:pPr>
            <w:r w:rsidRPr="000114C4">
              <w:lastRenderedPageBreak/>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7FFB132D" w14:textId="77777777" w:rsidR="00D66713" w:rsidRPr="000114C4" w:rsidRDefault="00D66713" w:rsidP="00D66713">
            <w:pPr>
              <w:jc w:val="center"/>
              <w:rPr>
                <w:rFonts w:eastAsia="宋体"/>
                <w:color w:val="FF0000"/>
                <w:sz w:val="28"/>
                <w:szCs w:val="28"/>
                <w:lang w:eastAsia="zh-CN"/>
              </w:rPr>
            </w:pPr>
            <w:bookmarkStart w:id="20" w:name="_Ref500241945"/>
            <w:bookmarkStart w:id="21" w:name="_Toc12021478"/>
            <w:bookmarkStart w:id="22" w:name="_Toc20311590"/>
            <w:bookmarkStart w:id="23" w:name="_Toc26719415"/>
            <w:bookmarkStart w:id="24" w:name="_Toc29894850"/>
            <w:bookmarkStart w:id="25" w:name="_Toc29899149"/>
            <w:bookmarkStart w:id="26" w:name="_Toc29899567"/>
            <w:bookmarkStart w:id="27" w:name="_Toc29917304"/>
            <w:r w:rsidRPr="000114C4">
              <w:rPr>
                <w:rFonts w:eastAsia="宋体"/>
                <w:color w:val="FF0000"/>
                <w:sz w:val="28"/>
                <w:szCs w:val="28"/>
                <w:lang w:eastAsia="zh-CN"/>
              </w:rPr>
              <w:t>&lt; Unchanged parts are omitted &gt;</w:t>
            </w:r>
          </w:p>
          <w:p w14:paraId="5E1BA1BA" w14:textId="77777777" w:rsidR="00D66713" w:rsidRPr="000114C4" w:rsidRDefault="00D66713" w:rsidP="00D66713">
            <w:pPr>
              <w:rPr>
                <w:b/>
                <w:lang w:eastAsia="ko-KR"/>
              </w:rPr>
            </w:pPr>
            <w:r w:rsidRPr="000114C4">
              <w:rPr>
                <w:b/>
                <w:lang w:eastAsia="ko-KR"/>
              </w:rPr>
              <w:t>9.2.3</w:t>
            </w:r>
            <w:r w:rsidRPr="000114C4">
              <w:rPr>
                <w:b/>
                <w:lang w:eastAsia="ko-KR"/>
              </w:rPr>
              <w:tab/>
              <w:t>UE procedure for reporting HARQ-ACK</w:t>
            </w:r>
            <w:bookmarkEnd w:id="20"/>
            <w:bookmarkEnd w:id="21"/>
            <w:bookmarkEnd w:id="22"/>
            <w:bookmarkEnd w:id="23"/>
            <w:bookmarkEnd w:id="24"/>
            <w:bookmarkEnd w:id="25"/>
            <w:bookmarkEnd w:id="26"/>
            <w:bookmarkEnd w:id="27"/>
          </w:p>
          <w:p w14:paraId="65184A7D" w14:textId="77777777" w:rsidR="00D66713" w:rsidRPr="000114C4" w:rsidRDefault="00D66713" w:rsidP="00D66713">
            <w:pPr>
              <w:pStyle w:val="a0"/>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proofErr w:type="spellStart"/>
            <w:r w:rsidRPr="000114C4">
              <w:rPr>
                <w:i/>
                <w:iCs/>
                <w:color w:val="FF0000"/>
                <w:u w:val="single"/>
              </w:rPr>
              <w:t>ACKNACKFeedbackMode</w:t>
            </w:r>
            <w:proofErr w:type="spellEnd"/>
            <w:r w:rsidRPr="000114C4">
              <w:rPr>
                <w:color w:val="FF0000"/>
                <w:u w:val="single"/>
              </w:rPr>
              <w:t xml:space="preserve"> = </w:t>
            </w:r>
            <w:proofErr w:type="spellStart"/>
            <w:r w:rsidRPr="000114C4">
              <w:rPr>
                <w:i/>
                <w:iCs/>
                <w:color w:val="FF0000"/>
                <w:u w:val="single"/>
              </w:rPr>
              <w:t>SeparateFeedback</w:t>
            </w:r>
            <w:proofErr w:type="spellEnd"/>
            <w:r w:rsidRPr="000114C4">
              <w:rPr>
                <w:iCs/>
                <w:color w:val="FF0000"/>
                <w:u w:val="single"/>
              </w:rPr>
              <w:t xml:space="preserve"> and it </w:t>
            </w:r>
            <w:r w:rsidRPr="000114C4">
              <w:rPr>
                <w:rFonts w:cs="Arial"/>
                <w:color w:val="FF0000"/>
                <w:u w:val="single"/>
                <w:lang w:eastAsia="zh-CN"/>
              </w:rPr>
              <w:t xml:space="preserve">is not provided </w:t>
            </w:r>
            <w:proofErr w:type="spellStart"/>
            <w:r w:rsidRPr="000114C4">
              <w:rPr>
                <w:rFonts w:cs="Arial"/>
                <w:i/>
                <w:iCs/>
                <w:color w:val="FF0000"/>
                <w:u w:val="single"/>
                <w:lang w:eastAsia="zh-CN"/>
              </w:rPr>
              <w:t>subslotLength-ForPUCCH</w:t>
            </w:r>
            <w:proofErr w:type="spellEnd"/>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 xml:space="preserve">Otherwise, </w:t>
            </w:r>
            <w:proofErr w:type="spellStart"/>
            <w:r w:rsidRPr="000114C4">
              <w:rPr>
                <w:color w:val="FF0000"/>
                <w:u w:val="single"/>
              </w:rPr>
              <w:t>a</w:t>
            </w:r>
            <w:r w:rsidRPr="000114C4">
              <w:rPr>
                <w:strike/>
                <w:color w:val="FF0000"/>
              </w:rPr>
              <w:t>A</w:t>
            </w:r>
            <w:proofErr w:type="spellEnd"/>
            <w:r w:rsidRPr="000114C4">
              <w:t xml:space="preserve"> UE does not expect to transmit more than one PUCCH with HARQ-ACK information in a slot.</w:t>
            </w:r>
          </w:p>
          <w:p w14:paraId="6FEE8928" w14:textId="77777777" w:rsidR="00D66713" w:rsidRPr="000114C4" w:rsidRDefault="00D66713" w:rsidP="00D66713">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906961F" w14:textId="72974A11" w:rsidR="00D66713" w:rsidRPr="000114C4" w:rsidRDefault="00D66713" w:rsidP="00D66713">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95DFDA6" w14:textId="5C91DBF3" w:rsidR="00444D3E" w:rsidRPr="000114C4" w:rsidRDefault="00444D3E" w:rsidP="00F04752">
      <w:pPr>
        <w:pStyle w:val="a0"/>
        <w:spacing w:beforeLines="50" w:before="120" w:afterLines="50"/>
        <w:rPr>
          <w:rFonts w:eastAsia="宋体"/>
          <w:b/>
          <w:szCs w:val="20"/>
          <w:lang w:eastAsia="zh-CN"/>
        </w:rPr>
      </w:pPr>
    </w:p>
    <w:p w14:paraId="62AFE313" w14:textId="0D84EE74" w:rsidR="00144E8B" w:rsidRPr="000114C4" w:rsidRDefault="00FA2E53" w:rsidP="00144E8B">
      <w:pPr>
        <w:pStyle w:val="title2"/>
        <w:rPr>
          <w:lang w:val="en-US"/>
        </w:rPr>
      </w:pPr>
      <w:r w:rsidRPr="000114C4">
        <w:rPr>
          <w:lang w:val="en-US"/>
        </w:rPr>
        <w:t>BD/CCE for M-PDCCH based MTRP</w:t>
      </w:r>
    </w:p>
    <w:p w14:paraId="24F8630F" w14:textId="078AC954" w:rsidR="008E11B9" w:rsidRPr="000114C4" w:rsidRDefault="00FA2E53" w:rsidP="00FA2E53">
      <w:pPr>
        <w:rPr>
          <w:rFonts w:eastAsiaTheme="minorEastAsia"/>
          <w:lang w:eastAsia="zh-CN"/>
        </w:rPr>
      </w:pPr>
      <w:r w:rsidRPr="000114C4">
        <w:rPr>
          <w:rFonts w:eastAsiaTheme="minorEastAsia"/>
          <w:lang w:eastAsia="zh-CN"/>
        </w:rPr>
        <w:t xml:space="preserve">For M-DCI based MTRP, a UE </w:t>
      </w:r>
      <w:r w:rsidRPr="000114C4">
        <w:rPr>
          <w:rFonts w:cstheme="minorHAnsi"/>
        </w:rPr>
        <w:t xml:space="preserve">determines, for the purpose of reporting </w:t>
      </w:r>
      <w:proofErr w:type="spellStart"/>
      <w:r w:rsidRPr="000114C4">
        <w:rPr>
          <w:i/>
        </w:rPr>
        <w:t>pdcch-BlindDetectionCA</w:t>
      </w:r>
      <w:proofErr w:type="spellEnd"/>
      <w:r w:rsidRPr="000114C4">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0114C4">
        <w:rPr>
          <w:rFonts w:eastAsiaTheme="minorEastAsia"/>
          <w:lang w:eastAsia="zh-CN"/>
        </w:rPr>
        <w:t xml:space="preserve">, where </w:t>
      </w:r>
      <m:oMath>
        <m:r>
          <w:rPr>
            <w:rFonts w:ascii="Cambria Math" w:hAnsi="Cambria Math"/>
          </w:rPr>
          <m:t>R=TBD</m:t>
        </m:r>
      </m:oMath>
      <w:r w:rsidRPr="000114C4">
        <w:rPr>
          <w:rFonts w:cstheme="minorHAnsi"/>
        </w:rPr>
        <w:t xml:space="preserve"> </w:t>
      </w:r>
      <w:r w:rsidRPr="000114C4">
        <w:rPr>
          <w:rFonts w:eastAsiaTheme="minorEastAsia"/>
          <w:lang w:eastAsia="zh-CN"/>
        </w:rPr>
        <w:t xml:space="preserve">if the UE does not report a value of R. We recommend the TBD value </w:t>
      </w:r>
      <w:r w:rsidR="00472D2C" w:rsidRPr="000114C4">
        <w:rPr>
          <w:rFonts w:eastAsiaTheme="minorEastAsia"/>
          <w:lang w:eastAsia="zh-CN"/>
        </w:rPr>
        <w:t xml:space="preserve">be </w:t>
      </w:r>
      <w:r w:rsidRPr="000114C4">
        <w:rPr>
          <w:rFonts w:eastAsiaTheme="minorEastAsia"/>
          <w:lang w:eastAsia="zh-CN"/>
        </w:rPr>
        <w:t>one.</w:t>
      </w:r>
    </w:p>
    <w:p w14:paraId="69ED8891" w14:textId="0C396799" w:rsidR="00FA2E53" w:rsidRPr="000114C4" w:rsidRDefault="00FA2E53" w:rsidP="00FA2E53">
      <w:pPr>
        <w:pStyle w:val="proposal"/>
      </w:pPr>
      <w:r w:rsidRPr="000114C4">
        <w:t xml:space="preserve">Adopt the text proposal in section 10 </w:t>
      </w:r>
      <w:r w:rsidR="00486D6C" w:rsidRPr="000114C4">
        <w:t xml:space="preserve">of </w:t>
      </w:r>
      <w:r w:rsidRPr="000114C4">
        <w:t>TS 38.21</w:t>
      </w:r>
      <w:r w:rsidR="000A1D0B" w:rsidRPr="000114C4">
        <w:t>3</w:t>
      </w:r>
      <w:r w:rsidRPr="000114C4">
        <w:t>.</w:t>
      </w:r>
    </w:p>
    <w:tbl>
      <w:tblPr>
        <w:tblStyle w:val="aa"/>
        <w:tblW w:w="0" w:type="auto"/>
        <w:tblLook w:val="04A0" w:firstRow="1" w:lastRow="0" w:firstColumn="1" w:lastColumn="0" w:noHBand="0" w:noVBand="1"/>
      </w:tblPr>
      <w:tblGrid>
        <w:gridCol w:w="9060"/>
      </w:tblGrid>
      <w:tr w:rsidR="00D66713" w:rsidRPr="000114C4" w14:paraId="1A25118F" w14:textId="77777777" w:rsidTr="00D66713">
        <w:tc>
          <w:tcPr>
            <w:tcW w:w="9060" w:type="dxa"/>
          </w:tcPr>
          <w:p w14:paraId="466DBCC2" w14:textId="77777777" w:rsidR="00D66713" w:rsidRPr="000114C4" w:rsidRDefault="00D66713" w:rsidP="00D66713">
            <w:pPr>
              <w:rPr>
                <w:rFonts w:ascii="宋体" w:eastAsia="宋体" w:hAnsi="宋体" w:cs="宋体"/>
                <w:lang w:eastAsia="zh-CN"/>
              </w:rPr>
            </w:pPr>
            <w:r w:rsidRPr="000114C4">
              <w:rPr>
                <w:rFonts w:eastAsia="宋体"/>
                <w:color w:val="FF0000"/>
                <w:lang w:eastAsia="zh-CN"/>
              </w:rPr>
              <w:t>------------------------------------------Start of Text Proposal ----------------------------------</w:t>
            </w:r>
          </w:p>
          <w:p w14:paraId="7AEF35D7" w14:textId="77777777" w:rsidR="00D66713" w:rsidRPr="000114C4" w:rsidRDefault="00D66713" w:rsidP="00D66713">
            <w:pPr>
              <w:rPr>
                <w:b/>
                <w:lang w:eastAsia="ko-KR"/>
              </w:rPr>
            </w:pPr>
            <w:r w:rsidRPr="000114C4">
              <w:rPr>
                <w:b/>
                <w:lang w:eastAsia="ko-KR"/>
              </w:rPr>
              <w:t>10</w:t>
            </w:r>
            <w:r w:rsidRPr="000114C4">
              <w:rPr>
                <w:b/>
                <w:lang w:eastAsia="ko-KR"/>
              </w:rPr>
              <w:tab/>
              <w:t>UE procedure for receiving control information</w:t>
            </w:r>
          </w:p>
          <w:p w14:paraId="45F1715E" w14:textId="77777777" w:rsidR="00D66713" w:rsidRPr="000114C4" w:rsidRDefault="00D66713" w:rsidP="00D66713">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A96EB27" w14:textId="77777777" w:rsidR="00D66713" w:rsidRPr="000114C4" w:rsidRDefault="00D66713" w:rsidP="00D66713">
            <w:pPr>
              <w:rPr>
                <w:lang w:eastAsia="ko-KR"/>
              </w:rPr>
            </w:pPr>
            <w:r w:rsidRPr="000114C4">
              <w:rPr>
                <w:lang w:eastAsia="ko-KR"/>
              </w:rPr>
              <w:t>If a UE can support</w:t>
            </w:r>
          </w:p>
          <w:p w14:paraId="6AC8265C" w14:textId="77777777" w:rsidR="00D66713" w:rsidRPr="000114C4" w:rsidRDefault="00D66713" w:rsidP="00D66713">
            <w:pPr>
              <w:pStyle w:val="B1"/>
              <w:rPr>
                <w:lang w:val="en-US"/>
              </w:rPr>
            </w:pPr>
            <w:r w:rsidRPr="000114C4">
              <w:rPr>
                <w:lang w:val="en-US"/>
              </w:rPr>
              <w:t>-</w:t>
            </w:r>
            <w:r w:rsidRPr="000114C4">
              <w:rPr>
                <w:lang w:val="en-US"/>
              </w:rPr>
              <w:tab/>
              <w:t xml:space="preserve">a first set of </w:t>
            </w:r>
            <m:oMath>
              <m:sSubSup>
                <m:sSubSupPr>
                  <m:ctrlPr>
                    <w:rPr>
                      <w:rFonts w:ascii="Cambria Math" w:hAnsi="Cambria Math"/>
                      <w:i/>
                      <w:lang w:val="en-US"/>
                    </w:rPr>
                  </m:ctrlPr>
                </m:sSubSupPr>
                <m:e>
                  <m:r>
                    <w:rPr>
                      <w:rFonts w:ascii="Cambria Math"/>
                      <w:lang w:val="en-US"/>
                    </w:rPr>
                    <m:t>N</m:t>
                  </m:r>
                </m:e>
                <m:sub>
                  <m:r>
                    <m:rPr>
                      <m:nor/>
                    </m:rPr>
                    <w:rPr>
                      <w:rFonts w:ascii="Cambria Math"/>
                      <w:lang w:val="en-US"/>
                    </w:rPr>
                    <m:t>cells,0</m:t>
                  </m:r>
                  <m:ctrlPr>
                    <w:rPr>
                      <w:rFonts w:ascii="Cambria Math" w:hAnsi="Cambria Math"/>
                      <w:lang w:val="en-US"/>
                    </w:rPr>
                  </m:ctrlPr>
                </m:sub>
                <m:sup>
                  <m:r>
                    <m:rPr>
                      <m:nor/>
                    </m:rPr>
                    <w:rPr>
                      <w:rFonts w:ascii="Cambria Math"/>
                      <w:lang w:val="en-US"/>
                    </w:rPr>
                    <m:t>DL</m:t>
                  </m:r>
                  <m:ctrlPr>
                    <w:rPr>
                      <w:rFonts w:ascii="Cambria Math" w:hAnsi="Cambria Math"/>
                      <w:lang w:val="en-US"/>
                    </w:rPr>
                  </m:ctrlPr>
                </m:sup>
              </m:sSubSup>
            </m:oMath>
            <w:r w:rsidRPr="000114C4">
              <w:rPr>
                <w:lang w:val="en-US"/>
              </w:rPr>
              <w:t xml:space="preserve"> serving cells</w:t>
            </w:r>
            <w:r w:rsidRPr="000114C4">
              <w:rPr>
                <w:lang w:val="en-US" w:eastAsia="ko-KR"/>
              </w:rPr>
              <w:t xml:space="preserve"> where the UE is either not provided </w:t>
            </w:r>
            <w:proofErr w:type="spellStart"/>
            <w:r w:rsidRPr="000114C4">
              <w:rPr>
                <w:i/>
                <w:lang w:val="en-US"/>
              </w:rPr>
              <w:t>CORESETPoolIndex</w:t>
            </w:r>
            <w:proofErr w:type="spellEnd"/>
            <w:r w:rsidRPr="000114C4">
              <w:rPr>
                <w:lang w:val="en-US"/>
              </w:rPr>
              <w:t xml:space="preserve"> or is provided </w:t>
            </w:r>
            <w:proofErr w:type="spellStart"/>
            <w:r w:rsidRPr="000114C4">
              <w:rPr>
                <w:i/>
                <w:lang w:val="en-US"/>
              </w:rPr>
              <w:t>CORESETPoolIndex</w:t>
            </w:r>
            <w:proofErr w:type="spellEnd"/>
            <w:r w:rsidRPr="000114C4">
              <w:rPr>
                <w:lang w:val="en-US"/>
              </w:rPr>
              <w:t xml:space="preserve"> with a single value for all CORESETs on all DL BWPs of each serving cell from the first set of serving cells, and</w:t>
            </w:r>
          </w:p>
          <w:p w14:paraId="1B74868B" w14:textId="77777777" w:rsidR="00D66713" w:rsidRPr="000114C4" w:rsidRDefault="00D66713" w:rsidP="00D66713">
            <w:pPr>
              <w:pStyle w:val="B1"/>
              <w:rPr>
                <w:lang w:val="en-US"/>
              </w:rPr>
            </w:pPr>
            <w:r w:rsidRPr="000114C4">
              <w:rPr>
                <w:lang w:val="en-US"/>
              </w:rPr>
              <w:t xml:space="preserve"> -</w:t>
            </w:r>
            <w:r w:rsidRPr="000114C4">
              <w:rPr>
                <w:lang w:val="en-US"/>
              </w:rPr>
              <w:tab/>
              <w:t xml:space="preserve">a second set of </w:t>
            </w:r>
            <m:oMath>
              <m:sSubSup>
                <m:sSubSupPr>
                  <m:ctrlPr>
                    <w:rPr>
                      <w:rFonts w:ascii="Cambria Math" w:hAnsi="Cambria Math"/>
                      <w:i/>
                      <w:lang w:val="en-US"/>
                    </w:rPr>
                  </m:ctrlPr>
                </m:sSubSupPr>
                <m:e>
                  <m:r>
                    <w:rPr>
                      <w:rFonts w:ascii="Cambria Math"/>
                      <w:lang w:val="en-US"/>
                    </w:rPr>
                    <m:t>N</m:t>
                  </m:r>
                </m:e>
                <m:sub>
                  <m:r>
                    <m:rPr>
                      <m:nor/>
                    </m:rPr>
                    <w:rPr>
                      <w:rFonts w:ascii="Cambria Math"/>
                      <w:lang w:val="en-US"/>
                    </w:rPr>
                    <m:t>cells,1</m:t>
                  </m:r>
                  <m:ctrlPr>
                    <w:rPr>
                      <w:rFonts w:ascii="Cambria Math" w:hAnsi="Cambria Math"/>
                      <w:lang w:val="en-US"/>
                    </w:rPr>
                  </m:ctrlPr>
                </m:sub>
                <m:sup>
                  <m:r>
                    <m:rPr>
                      <m:nor/>
                    </m:rPr>
                    <w:rPr>
                      <w:rFonts w:ascii="Cambria Math"/>
                      <w:lang w:val="en-US"/>
                    </w:rPr>
                    <m:t>DL</m:t>
                  </m:r>
                  <m:ctrlPr>
                    <w:rPr>
                      <w:rFonts w:ascii="Cambria Math" w:hAnsi="Cambria Math"/>
                      <w:lang w:val="en-US"/>
                    </w:rPr>
                  </m:ctrlPr>
                </m:sup>
              </m:sSubSup>
            </m:oMath>
            <w:r w:rsidRPr="000114C4">
              <w:rPr>
                <w:lang w:val="en-US"/>
              </w:rPr>
              <w:t xml:space="preserve"> serving cells</w:t>
            </w:r>
            <w:r w:rsidRPr="000114C4">
              <w:rPr>
                <w:lang w:val="en-US" w:eastAsia="ko-KR"/>
              </w:rPr>
              <w:t xml:space="preserve"> where the UE is provided </w:t>
            </w:r>
            <w:proofErr w:type="spellStart"/>
            <w:r w:rsidRPr="000114C4">
              <w:rPr>
                <w:i/>
                <w:lang w:val="en-US"/>
              </w:rPr>
              <w:t>CORESETPoolIndex</w:t>
            </w:r>
            <w:proofErr w:type="spellEnd"/>
            <w:r w:rsidRPr="000114C4">
              <w:rPr>
                <w:lang w:val="en-US"/>
              </w:rPr>
              <w:t xml:space="preserve"> with a value 0 for a first CORESET and with a value 1 for a second CORESET on any DL BWP of each serving cell from the second set of serving cells</w:t>
            </w:r>
          </w:p>
          <w:p w14:paraId="605A445B" w14:textId="77777777" w:rsidR="00D66713" w:rsidRPr="000114C4" w:rsidRDefault="00D66713" w:rsidP="00D66713">
            <w:pPr>
              <w:rPr>
                <w:lang w:eastAsia="ko-KR"/>
              </w:rPr>
            </w:pPr>
            <w:r w:rsidRPr="000114C4">
              <w:rPr>
                <w:rFonts w:cstheme="minorHAnsi"/>
              </w:rPr>
              <w:t xml:space="preserve">the UE determines, for the purpose of reporting </w:t>
            </w:r>
            <w:proofErr w:type="spellStart"/>
            <w:r w:rsidRPr="000114C4">
              <w:rPr>
                <w:i/>
              </w:rPr>
              <w:t>pdcch-BlindDetectionCA</w:t>
            </w:r>
            <w:proofErr w:type="spellEnd"/>
            <w:r w:rsidRPr="000114C4">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0114C4">
              <w:rPr>
                <w:rFonts w:cstheme="minorHAnsi"/>
              </w:rPr>
              <w:t xml:space="preserve"> where </w:t>
            </w:r>
            <m:oMath>
              <m:r>
                <w:rPr>
                  <w:rFonts w:ascii="Cambria Math" w:hAnsi="Cambria Math"/>
                </w:rPr>
                <m:t>R</m:t>
              </m:r>
            </m:oMath>
            <w:r w:rsidRPr="000114C4">
              <w:rPr>
                <w:rFonts w:cstheme="minorHAnsi"/>
              </w:rPr>
              <w:t xml:space="preserve"> is either a value reported by the UE or </w:t>
            </w:r>
            <m:oMath>
              <m:r>
                <w:rPr>
                  <w:rFonts w:ascii="Cambria Math" w:hAnsi="Cambria Math"/>
                  <w:strike/>
                  <w:color w:val="FF0000"/>
                </w:rPr>
                <m:t>R=TBD</m:t>
              </m:r>
            </m:oMath>
            <w:r w:rsidRPr="000114C4">
              <w:rPr>
                <w:rFonts w:cstheme="minorHAnsi"/>
              </w:rPr>
              <w:t xml:space="preserve"> </w:t>
            </w:r>
            <m:oMath>
              <m:r>
                <w:rPr>
                  <w:rFonts w:ascii="Cambria Math" w:hAnsi="Cambria Math"/>
                  <w:color w:val="FF0000"/>
                  <w:u w:val="single"/>
                </w:rPr>
                <m:t>R=1</m:t>
              </m:r>
            </m:oMath>
            <w:r w:rsidRPr="000114C4">
              <w:rPr>
                <w:rFonts w:cstheme="minorHAnsi"/>
              </w:rPr>
              <w:t xml:space="preserve">  if the UE does not report a value of R. </w:t>
            </w:r>
          </w:p>
          <w:p w14:paraId="01FD4A4D" w14:textId="77777777" w:rsidR="00D66713" w:rsidRPr="000114C4" w:rsidRDefault="00D66713" w:rsidP="00D66713">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4B8A77DC" w14:textId="6D182D62" w:rsidR="00D66713" w:rsidRPr="000114C4" w:rsidRDefault="00D66713" w:rsidP="00D66713">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1A958857" w14:textId="77777777" w:rsidR="00E60ABA" w:rsidRPr="000114C4" w:rsidRDefault="00E60ABA" w:rsidP="00F04752">
      <w:pPr>
        <w:pStyle w:val="a0"/>
        <w:spacing w:beforeLines="50" w:before="120" w:afterLines="50"/>
        <w:rPr>
          <w:rFonts w:eastAsia="宋体"/>
          <w:b/>
          <w:szCs w:val="20"/>
          <w:lang w:eastAsia="zh-CN"/>
        </w:rPr>
      </w:pPr>
    </w:p>
    <w:p w14:paraId="592582AF" w14:textId="72DE978E" w:rsidR="00BB05EB" w:rsidRPr="000114C4" w:rsidRDefault="00BB05EB" w:rsidP="00BB05EB">
      <w:pPr>
        <w:pStyle w:val="title1"/>
        <w:rPr>
          <w:lang w:val="en-US"/>
        </w:rPr>
      </w:pPr>
      <w:r w:rsidRPr="000114C4">
        <w:rPr>
          <w:lang w:val="en-US"/>
        </w:rPr>
        <w:t>Single-PDCCH Based Multi-TRP</w:t>
      </w:r>
    </w:p>
    <w:p w14:paraId="505A2A3C" w14:textId="77777777" w:rsidR="00565134" w:rsidRPr="000114C4" w:rsidRDefault="00565134" w:rsidP="00A812A0">
      <w:pPr>
        <w:pStyle w:val="af2"/>
        <w:keepNext/>
        <w:keepLines/>
        <w:widowControl/>
        <w:numPr>
          <w:ilvl w:val="0"/>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2EF086B2" w14:textId="77777777" w:rsidR="00565134" w:rsidRPr="000114C4" w:rsidRDefault="00565134" w:rsidP="00A812A0">
      <w:pPr>
        <w:pStyle w:val="af2"/>
        <w:keepNext/>
        <w:keepLines/>
        <w:widowControl/>
        <w:numPr>
          <w:ilvl w:val="0"/>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3E550877" w14:textId="77777777" w:rsidR="00565134" w:rsidRPr="000114C4" w:rsidRDefault="00565134" w:rsidP="00A812A0">
      <w:pPr>
        <w:pStyle w:val="af2"/>
        <w:keepNext/>
        <w:keepLines/>
        <w:widowControl/>
        <w:numPr>
          <w:ilvl w:val="1"/>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1528C411" w14:textId="77777777" w:rsidR="00042E02" w:rsidRPr="000114C4" w:rsidRDefault="00042E02" w:rsidP="00A812A0">
      <w:pPr>
        <w:pStyle w:val="af2"/>
        <w:keepNext/>
        <w:keepLines/>
        <w:widowControl/>
        <w:numPr>
          <w:ilvl w:val="0"/>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280139D6" w14:textId="77777777" w:rsidR="00042E02" w:rsidRPr="000114C4" w:rsidRDefault="00042E02" w:rsidP="00A812A0">
      <w:pPr>
        <w:pStyle w:val="af2"/>
        <w:keepNext/>
        <w:keepLines/>
        <w:widowControl/>
        <w:numPr>
          <w:ilvl w:val="0"/>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7B6FD0A9" w14:textId="77777777" w:rsidR="00042E02" w:rsidRPr="000114C4" w:rsidRDefault="00042E02" w:rsidP="00A812A0">
      <w:pPr>
        <w:pStyle w:val="af2"/>
        <w:keepNext/>
        <w:keepLines/>
        <w:widowControl/>
        <w:numPr>
          <w:ilvl w:val="1"/>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37683778" w14:textId="44D358A3" w:rsidR="007B589D" w:rsidRPr="000114C4" w:rsidRDefault="009659B5" w:rsidP="007345FB">
      <w:pPr>
        <w:pStyle w:val="title2"/>
        <w:rPr>
          <w:lang w:val="en-US"/>
        </w:rPr>
      </w:pPr>
      <w:r w:rsidRPr="000114C4">
        <w:rPr>
          <w:lang w:val="en-US"/>
        </w:rPr>
        <w:t>S</w:t>
      </w:r>
      <w:r w:rsidR="007345FB" w:rsidRPr="000114C4">
        <w:rPr>
          <w:lang w:val="en-US"/>
        </w:rPr>
        <w:t>cheme switching</w:t>
      </w:r>
    </w:p>
    <w:p w14:paraId="163EEF3E" w14:textId="372D291B" w:rsidR="00FA28A1" w:rsidRPr="000114C4" w:rsidRDefault="00FA28A1" w:rsidP="00496D75">
      <w:pPr>
        <w:rPr>
          <w:rFonts w:eastAsiaTheme="minorEastAsia"/>
          <w:lang w:eastAsia="zh-CN"/>
        </w:rPr>
      </w:pPr>
      <w:r w:rsidRPr="000114C4">
        <w:rPr>
          <w:rFonts w:eastAsiaTheme="minorEastAsia"/>
          <w:lang w:eastAsia="zh-CN"/>
        </w:rPr>
        <w:t xml:space="preserve">In RAN1 #99, conditions for identifying transmission schemes were agreed </w:t>
      </w:r>
      <w:r w:rsidR="000C5B12" w:rsidRPr="000114C4">
        <w:rPr>
          <w:rFonts w:eastAsiaTheme="minorEastAsia"/>
          <w:lang w:eastAsia="zh-CN"/>
        </w:rPr>
        <w:t>as</w:t>
      </w:r>
      <w:r w:rsidRPr="000114C4">
        <w:rPr>
          <w:rFonts w:eastAsiaTheme="minorEastAsia"/>
          <w:lang w:eastAsia="zh-CN"/>
        </w:rPr>
        <w:t xml:space="preserve"> the following table.</w:t>
      </w:r>
    </w:p>
    <w:tbl>
      <w:tblPr>
        <w:tblStyle w:val="aa"/>
        <w:tblW w:w="0" w:type="auto"/>
        <w:tblLook w:val="04A0" w:firstRow="1" w:lastRow="0" w:firstColumn="1" w:lastColumn="0" w:noHBand="0" w:noVBand="1"/>
      </w:tblPr>
      <w:tblGrid>
        <w:gridCol w:w="9060"/>
      </w:tblGrid>
      <w:tr w:rsidR="00FA28A1" w:rsidRPr="000114C4" w14:paraId="0FA62909" w14:textId="77777777" w:rsidTr="00FA28A1">
        <w:tc>
          <w:tcPr>
            <w:tcW w:w="9060" w:type="dxa"/>
          </w:tcPr>
          <w:p w14:paraId="72ADA710" w14:textId="3E713B23" w:rsidR="00FA28A1" w:rsidRPr="000114C4" w:rsidRDefault="00FA28A1" w:rsidP="00FA28A1">
            <w:pPr>
              <w:rPr>
                <w:b/>
                <w:bCs/>
                <w:szCs w:val="20"/>
                <w:highlight w:val="green"/>
                <w:lang w:eastAsia="x-none"/>
              </w:rPr>
            </w:pPr>
            <w:r w:rsidRPr="000114C4">
              <w:rPr>
                <w:b/>
                <w:bCs/>
                <w:szCs w:val="20"/>
                <w:highlight w:val="green"/>
                <w:lang w:eastAsia="x-none"/>
              </w:rPr>
              <w:t>Agreement</w:t>
            </w:r>
          </w:p>
          <w:p w14:paraId="0AEF119E" w14:textId="77777777" w:rsidR="00FA28A1" w:rsidRPr="000114C4" w:rsidRDefault="00FA28A1" w:rsidP="00FA28A1">
            <w:pPr>
              <w:rPr>
                <w:szCs w:val="20"/>
              </w:rPr>
            </w:pPr>
            <w:r w:rsidRPr="000114C4">
              <w:rPr>
                <w:szCs w:val="20"/>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11"/>
              <w:gridCol w:w="802"/>
              <w:gridCol w:w="1616"/>
              <w:gridCol w:w="2127"/>
              <w:gridCol w:w="1827"/>
            </w:tblGrid>
            <w:tr w:rsidR="00FA28A1" w:rsidRPr="000114C4" w14:paraId="7F61D637" w14:textId="77777777" w:rsidTr="00FA28A1">
              <w:trPr>
                <w:jc w:val="center"/>
              </w:trPr>
              <w:tc>
                <w:tcPr>
                  <w:tcW w:w="1908" w:type="dxa"/>
                  <w:shd w:val="clear" w:color="auto" w:fill="auto"/>
                </w:tcPr>
                <w:p w14:paraId="1083972B" w14:textId="77777777" w:rsidR="00FA28A1" w:rsidRPr="000114C4" w:rsidRDefault="00FA28A1" w:rsidP="00FA28A1">
                  <w:pPr>
                    <w:rPr>
                      <w:color w:val="000000"/>
                      <w:szCs w:val="20"/>
                    </w:rPr>
                  </w:pPr>
                  <w:bookmarkStart w:id="28" w:name="_Hlk37354891"/>
                </w:p>
              </w:tc>
              <w:tc>
                <w:tcPr>
                  <w:tcW w:w="720" w:type="dxa"/>
                  <w:shd w:val="clear" w:color="auto" w:fill="auto"/>
                </w:tcPr>
                <w:p w14:paraId="234B0C03" w14:textId="77777777" w:rsidR="00FA28A1" w:rsidRPr="000114C4" w:rsidRDefault="00FA28A1" w:rsidP="00FA28A1">
                  <w:pPr>
                    <w:rPr>
                      <w:color w:val="000000"/>
                      <w:szCs w:val="20"/>
                    </w:rPr>
                  </w:pPr>
                  <w:r w:rsidRPr="000114C4">
                    <w:rPr>
                      <w:color w:val="000000"/>
                      <w:szCs w:val="20"/>
                    </w:rPr>
                    <w:t xml:space="preserve">  TCI states</w:t>
                  </w:r>
                </w:p>
              </w:tc>
              <w:tc>
                <w:tcPr>
                  <w:tcW w:w="810" w:type="dxa"/>
                  <w:shd w:val="clear" w:color="auto" w:fill="auto"/>
                </w:tcPr>
                <w:p w14:paraId="11189C32" w14:textId="77777777" w:rsidR="00FA28A1" w:rsidRPr="000114C4" w:rsidRDefault="00FA28A1" w:rsidP="00FA28A1">
                  <w:pPr>
                    <w:rPr>
                      <w:color w:val="000000"/>
                      <w:szCs w:val="20"/>
                    </w:rPr>
                  </w:pPr>
                  <w:r w:rsidRPr="000114C4">
                    <w:rPr>
                      <w:color w:val="000000"/>
                      <w:szCs w:val="20"/>
                    </w:rPr>
                    <w:t>CDM groups</w:t>
                  </w:r>
                </w:p>
              </w:tc>
              <w:tc>
                <w:tcPr>
                  <w:tcW w:w="1620" w:type="dxa"/>
                  <w:shd w:val="clear" w:color="auto" w:fill="auto"/>
                </w:tcPr>
                <w:p w14:paraId="782CDA1D" w14:textId="77777777" w:rsidR="00FA28A1" w:rsidRPr="000114C4" w:rsidRDefault="00FA28A1" w:rsidP="00FA28A1">
                  <w:pPr>
                    <w:rPr>
                      <w:color w:val="000000"/>
                      <w:szCs w:val="20"/>
                    </w:rPr>
                  </w:pPr>
                  <w:proofErr w:type="spellStart"/>
                  <w:r w:rsidRPr="000114C4">
                    <w:rPr>
                      <w:color w:val="000000"/>
                      <w:szCs w:val="20"/>
                    </w:rPr>
                    <w:t>URLLCRepNum</w:t>
                  </w:r>
                  <w:proofErr w:type="spellEnd"/>
                </w:p>
              </w:tc>
              <w:tc>
                <w:tcPr>
                  <w:tcW w:w="1620" w:type="dxa"/>
                  <w:shd w:val="clear" w:color="auto" w:fill="auto"/>
                </w:tcPr>
                <w:p w14:paraId="6BB89453" w14:textId="77777777" w:rsidR="00FA28A1" w:rsidRPr="000114C4" w:rsidRDefault="00FA28A1" w:rsidP="00FA28A1">
                  <w:pPr>
                    <w:rPr>
                      <w:color w:val="000000"/>
                      <w:szCs w:val="20"/>
                    </w:rPr>
                  </w:pPr>
                  <w:proofErr w:type="spellStart"/>
                  <w:r w:rsidRPr="000114C4">
                    <w:rPr>
                      <w:color w:val="000000"/>
                      <w:szCs w:val="20"/>
                    </w:rPr>
                    <w:t>URLLCSchemeEnabler</w:t>
                  </w:r>
                  <w:proofErr w:type="spellEnd"/>
                </w:p>
              </w:tc>
              <w:tc>
                <w:tcPr>
                  <w:tcW w:w="1952" w:type="dxa"/>
                  <w:shd w:val="clear" w:color="auto" w:fill="auto"/>
                </w:tcPr>
                <w:p w14:paraId="231F35DB" w14:textId="77777777" w:rsidR="00FA28A1" w:rsidRPr="000114C4" w:rsidRDefault="00FA28A1" w:rsidP="00FA28A1">
                  <w:pPr>
                    <w:rPr>
                      <w:color w:val="000000"/>
                      <w:szCs w:val="20"/>
                    </w:rPr>
                  </w:pPr>
                  <w:r w:rsidRPr="000114C4">
                    <w:rPr>
                      <w:color w:val="000000"/>
                      <w:szCs w:val="20"/>
                    </w:rPr>
                    <w:t xml:space="preserve">UE Behavior </w:t>
                  </w:r>
                </w:p>
              </w:tc>
            </w:tr>
            <w:tr w:rsidR="00FA28A1" w:rsidRPr="000114C4" w14:paraId="13099CC9" w14:textId="77777777" w:rsidTr="00FA28A1">
              <w:trPr>
                <w:jc w:val="center"/>
              </w:trPr>
              <w:tc>
                <w:tcPr>
                  <w:tcW w:w="1908" w:type="dxa"/>
                  <w:shd w:val="clear" w:color="auto" w:fill="auto"/>
                </w:tcPr>
                <w:p w14:paraId="6763FD01" w14:textId="77777777" w:rsidR="00FA28A1" w:rsidRPr="000114C4" w:rsidRDefault="00FA28A1" w:rsidP="00FA28A1">
                  <w:pPr>
                    <w:rPr>
                      <w:color w:val="000000"/>
                      <w:szCs w:val="20"/>
                      <w:highlight w:val="yellow"/>
                    </w:rPr>
                  </w:pPr>
                  <w:r w:rsidRPr="000114C4">
                    <w:rPr>
                      <w:color w:val="000000"/>
                      <w:szCs w:val="20"/>
                      <w:highlight w:val="yellow"/>
                    </w:rPr>
                    <w:lastRenderedPageBreak/>
                    <w:t>0 (</w:t>
                  </w:r>
                  <w:r w:rsidRPr="000114C4">
                    <w:rPr>
                      <w:szCs w:val="20"/>
                      <w:highlight w:val="yellow"/>
                    </w:rPr>
                    <w:t>in spec draft</w:t>
                  </w:r>
                  <w:r w:rsidRPr="000114C4">
                    <w:rPr>
                      <w:color w:val="000000"/>
                      <w:szCs w:val="20"/>
                      <w:highlight w:val="yellow"/>
                    </w:rPr>
                    <w:t>)</w:t>
                  </w:r>
                </w:p>
              </w:tc>
              <w:tc>
                <w:tcPr>
                  <w:tcW w:w="720" w:type="dxa"/>
                  <w:shd w:val="clear" w:color="auto" w:fill="auto"/>
                </w:tcPr>
                <w:p w14:paraId="01EE077A" w14:textId="77777777" w:rsidR="00FA28A1" w:rsidRPr="000114C4" w:rsidRDefault="00FA28A1" w:rsidP="00FA28A1">
                  <w:pPr>
                    <w:rPr>
                      <w:color w:val="000000"/>
                      <w:szCs w:val="20"/>
                      <w:highlight w:val="yellow"/>
                    </w:rPr>
                  </w:pPr>
                  <w:r w:rsidRPr="000114C4">
                    <w:rPr>
                      <w:color w:val="000000"/>
                      <w:szCs w:val="20"/>
                      <w:highlight w:val="yellow"/>
                    </w:rPr>
                    <w:t>1</w:t>
                  </w:r>
                </w:p>
              </w:tc>
              <w:tc>
                <w:tcPr>
                  <w:tcW w:w="810" w:type="dxa"/>
                  <w:shd w:val="clear" w:color="auto" w:fill="auto"/>
                </w:tcPr>
                <w:p w14:paraId="23A18D51" w14:textId="77777777" w:rsidR="00FA28A1" w:rsidRPr="000114C4" w:rsidRDefault="00FA28A1" w:rsidP="00FA28A1">
                  <w:pPr>
                    <w:rPr>
                      <w:color w:val="000000"/>
                      <w:szCs w:val="20"/>
                      <w:highlight w:val="yellow"/>
                    </w:rPr>
                  </w:pPr>
                  <w:r w:rsidRPr="000114C4">
                    <w:rPr>
                      <w:color w:val="000000"/>
                      <w:szCs w:val="20"/>
                      <w:highlight w:val="yellow"/>
                    </w:rPr>
                    <w:t>&gt;=1</w:t>
                  </w:r>
                </w:p>
              </w:tc>
              <w:tc>
                <w:tcPr>
                  <w:tcW w:w="1620" w:type="dxa"/>
                  <w:shd w:val="clear" w:color="auto" w:fill="auto"/>
                </w:tcPr>
                <w:p w14:paraId="07B72689" w14:textId="77777777" w:rsidR="00FA28A1" w:rsidRPr="000114C4" w:rsidRDefault="00FA28A1" w:rsidP="00FA28A1">
                  <w:pPr>
                    <w:rPr>
                      <w:color w:val="000000"/>
                      <w:szCs w:val="20"/>
                      <w:highlight w:val="yellow"/>
                    </w:rPr>
                  </w:pPr>
                  <w:r w:rsidRPr="000114C4">
                    <w:rPr>
                      <w:color w:val="000000"/>
                      <w:szCs w:val="20"/>
                      <w:highlight w:val="yellow"/>
                    </w:rPr>
                    <w:t>Not applicable</w:t>
                  </w:r>
                </w:p>
              </w:tc>
              <w:tc>
                <w:tcPr>
                  <w:tcW w:w="1620" w:type="dxa"/>
                  <w:shd w:val="clear" w:color="auto" w:fill="auto"/>
                </w:tcPr>
                <w:p w14:paraId="184E128A" w14:textId="77777777" w:rsidR="00FA28A1" w:rsidRPr="000114C4" w:rsidRDefault="00FA28A1" w:rsidP="00FA28A1">
                  <w:pPr>
                    <w:rPr>
                      <w:color w:val="000000"/>
                      <w:szCs w:val="20"/>
                      <w:highlight w:val="yellow"/>
                    </w:rPr>
                  </w:pPr>
                  <w:r w:rsidRPr="000114C4">
                    <w:rPr>
                      <w:color w:val="000000"/>
                      <w:szCs w:val="20"/>
                      <w:highlight w:val="yellow"/>
                    </w:rPr>
                    <w:t>Not applicable</w:t>
                  </w:r>
                </w:p>
              </w:tc>
              <w:tc>
                <w:tcPr>
                  <w:tcW w:w="1952" w:type="dxa"/>
                  <w:shd w:val="clear" w:color="auto" w:fill="auto"/>
                </w:tcPr>
                <w:p w14:paraId="0629F787" w14:textId="77777777" w:rsidR="00FA28A1" w:rsidRPr="000114C4" w:rsidRDefault="00FA28A1" w:rsidP="00FA28A1">
                  <w:pPr>
                    <w:rPr>
                      <w:color w:val="000000"/>
                      <w:szCs w:val="20"/>
                      <w:highlight w:val="yellow"/>
                    </w:rPr>
                  </w:pPr>
                  <w:r w:rsidRPr="000114C4">
                    <w:rPr>
                      <w:color w:val="000000"/>
                      <w:szCs w:val="20"/>
                      <w:highlight w:val="yellow"/>
                    </w:rPr>
                    <w:t xml:space="preserve">Rel 15 </w:t>
                  </w:r>
                </w:p>
              </w:tc>
            </w:tr>
            <w:tr w:rsidR="00FA28A1" w:rsidRPr="000114C4" w14:paraId="33194258" w14:textId="77777777" w:rsidTr="00FA28A1">
              <w:trPr>
                <w:jc w:val="center"/>
              </w:trPr>
              <w:tc>
                <w:tcPr>
                  <w:tcW w:w="1908" w:type="dxa"/>
                  <w:shd w:val="clear" w:color="auto" w:fill="auto"/>
                </w:tcPr>
                <w:p w14:paraId="72D07AF9" w14:textId="77777777" w:rsidR="00FA28A1" w:rsidRPr="000114C4" w:rsidRDefault="00FA28A1" w:rsidP="00FA28A1">
                  <w:pPr>
                    <w:rPr>
                      <w:color w:val="000000"/>
                      <w:szCs w:val="20"/>
                    </w:rPr>
                  </w:pPr>
                  <w:r w:rsidRPr="000114C4">
                    <w:rPr>
                      <w:color w:val="000000"/>
                      <w:szCs w:val="20"/>
                    </w:rPr>
                    <w:t>A (</w:t>
                  </w:r>
                  <w:r w:rsidRPr="000114C4">
                    <w:rPr>
                      <w:szCs w:val="20"/>
                    </w:rPr>
                    <w:t>one scheme</w:t>
                  </w:r>
                  <w:r w:rsidRPr="000114C4">
                    <w:rPr>
                      <w:color w:val="000000"/>
                      <w:szCs w:val="20"/>
                    </w:rPr>
                    <w:t>)</w:t>
                  </w:r>
                </w:p>
              </w:tc>
              <w:tc>
                <w:tcPr>
                  <w:tcW w:w="720" w:type="dxa"/>
                  <w:shd w:val="clear" w:color="auto" w:fill="auto"/>
                </w:tcPr>
                <w:p w14:paraId="430A85E3" w14:textId="77777777" w:rsidR="00FA28A1" w:rsidRPr="000114C4" w:rsidRDefault="00FA28A1" w:rsidP="00FA28A1">
                  <w:pPr>
                    <w:rPr>
                      <w:color w:val="000000"/>
                      <w:szCs w:val="20"/>
                      <w:highlight w:val="yellow"/>
                    </w:rPr>
                  </w:pPr>
                  <w:r w:rsidRPr="000114C4">
                    <w:rPr>
                      <w:color w:val="000000"/>
                      <w:szCs w:val="20"/>
                      <w:highlight w:val="yellow"/>
                    </w:rPr>
                    <w:t>1</w:t>
                  </w:r>
                </w:p>
              </w:tc>
              <w:tc>
                <w:tcPr>
                  <w:tcW w:w="810" w:type="dxa"/>
                  <w:shd w:val="clear" w:color="auto" w:fill="auto"/>
                </w:tcPr>
                <w:p w14:paraId="05BF30CE" w14:textId="77777777" w:rsidR="00FA28A1" w:rsidRPr="000114C4" w:rsidRDefault="00FA28A1" w:rsidP="00FA28A1">
                  <w:pPr>
                    <w:rPr>
                      <w:color w:val="000000"/>
                      <w:szCs w:val="20"/>
                      <w:highlight w:val="yellow"/>
                    </w:rPr>
                  </w:pPr>
                  <w:r w:rsidRPr="000114C4">
                    <w:rPr>
                      <w:color w:val="000000"/>
                      <w:szCs w:val="20"/>
                      <w:highlight w:val="yellow"/>
                    </w:rPr>
                    <w:t>1</w:t>
                  </w:r>
                </w:p>
              </w:tc>
              <w:tc>
                <w:tcPr>
                  <w:tcW w:w="1620" w:type="dxa"/>
                  <w:shd w:val="clear" w:color="auto" w:fill="auto"/>
                </w:tcPr>
                <w:p w14:paraId="12C0126D" w14:textId="77777777" w:rsidR="00FA28A1" w:rsidRPr="000114C4" w:rsidRDefault="00FA28A1" w:rsidP="00FA28A1">
                  <w:pPr>
                    <w:rPr>
                      <w:color w:val="000000"/>
                      <w:szCs w:val="20"/>
                      <w:highlight w:val="yellow"/>
                    </w:rPr>
                  </w:pPr>
                  <w:r w:rsidRPr="000114C4">
                    <w:rPr>
                      <w:color w:val="000000"/>
                      <w:szCs w:val="20"/>
                      <w:highlight w:val="yellow"/>
                    </w:rPr>
                    <w:t>Condition 1</w:t>
                  </w:r>
                </w:p>
              </w:tc>
              <w:tc>
                <w:tcPr>
                  <w:tcW w:w="1620" w:type="dxa"/>
                  <w:shd w:val="clear" w:color="auto" w:fill="auto"/>
                </w:tcPr>
                <w:p w14:paraId="6D8F8CED" w14:textId="77777777" w:rsidR="00FA28A1" w:rsidRPr="000114C4" w:rsidRDefault="00FA28A1" w:rsidP="00FA28A1">
                  <w:pPr>
                    <w:rPr>
                      <w:color w:val="000000"/>
                      <w:szCs w:val="20"/>
                      <w:highlight w:val="yellow"/>
                    </w:rPr>
                  </w:pPr>
                  <w:r w:rsidRPr="000114C4">
                    <w:rPr>
                      <w:color w:val="000000"/>
                      <w:szCs w:val="20"/>
                      <w:highlight w:val="yellow"/>
                    </w:rPr>
                    <w:t xml:space="preserve">Configured or not configured </w:t>
                  </w:r>
                </w:p>
              </w:tc>
              <w:tc>
                <w:tcPr>
                  <w:tcW w:w="1952" w:type="dxa"/>
                  <w:shd w:val="clear" w:color="auto" w:fill="auto"/>
                </w:tcPr>
                <w:p w14:paraId="371E5C2E" w14:textId="77777777" w:rsidR="00FA28A1" w:rsidRPr="000114C4" w:rsidRDefault="00FA28A1" w:rsidP="00FA28A1">
                  <w:pPr>
                    <w:rPr>
                      <w:color w:val="000000"/>
                      <w:szCs w:val="20"/>
                      <w:highlight w:val="yellow"/>
                    </w:rPr>
                  </w:pPr>
                  <w:r w:rsidRPr="000114C4">
                    <w:rPr>
                      <w:color w:val="000000"/>
                      <w:szCs w:val="20"/>
                      <w:highlight w:val="yellow"/>
                    </w:rPr>
                    <w:t>"Scheme 4" with repetition from the same TRP</w:t>
                  </w:r>
                </w:p>
                <w:p w14:paraId="22C322C2" w14:textId="77777777" w:rsidR="00FA28A1" w:rsidRPr="000114C4" w:rsidRDefault="00FA28A1" w:rsidP="00FA28A1">
                  <w:pPr>
                    <w:rPr>
                      <w:color w:val="000000"/>
                      <w:szCs w:val="20"/>
                      <w:highlight w:val="yellow"/>
                    </w:rPr>
                  </w:pPr>
                  <w:r w:rsidRPr="000114C4">
                    <w:rPr>
                      <w:color w:val="000000"/>
                      <w:szCs w:val="20"/>
                      <w:highlight w:val="yellow"/>
                    </w:rPr>
                    <w:t>Limitations agreed for Scheme 4 apply</w:t>
                  </w:r>
                </w:p>
              </w:tc>
            </w:tr>
            <w:tr w:rsidR="00FA28A1" w:rsidRPr="000114C4" w14:paraId="6EF72420" w14:textId="77777777" w:rsidTr="00FA28A1">
              <w:trPr>
                <w:jc w:val="center"/>
              </w:trPr>
              <w:tc>
                <w:tcPr>
                  <w:tcW w:w="1908" w:type="dxa"/>
                  <w:shd w:val="clear" w:color="auto" w:fill="auto"/>
                </w:tcPr>
                <w:p w14:paraId="6B1309F3" w14:textId="77777777" w:rsidR="00FA28A1" w:rsidRPr="000114C4" w:rsidRDefault="00FA28A1" w:rsidP="00FA28A1">
                  <w:pPr>
                    <w:rPr>
                      <w:color w:val="000000"/>
                      <w:szCs w:val="20"/>
                      <w:highlight w:val="yellow"/>
                    </w:rPr>
                  </w:pPr>
                  <w:r w:rsidRPr="000114C4">
                    <w:rPr>
                      <w:color w:val="000000"/>
                      <w:szCs w:val="20"/>
                      <w:highlight w:val="yellow"/>
                    </w:rPr>
                    <w:t>A’ (</w:t>
                  </w:r>
                  <w:r w:rsidRPr="000114C4">
                    <w:rPr>
                      <w:szCs w:val="20"/>
                      <w:highlight w:val="yellow"/>
                    </w:rPr>
                    <w:t>one scheme</w:t>
                  </w:r>
                  <w:r w:rsidRPr="000114C4">
                    <w:rPr>
                      <w:color w:val="000000"/>
                      <w:szCs w:val="20"/>
                      <w:highlight w:val="yellow"/>
                    </w:rPr>
                    <w:t>)</w:t>
                  </w:r>
                </w:p>
              </w:tc>
              <w:tc>
                <w:tcPr>
                  <w:tcW w:w="720" w:type="dxa"/>
                  <w:shd w:val="clear" w:color="auto" w:fill="auto"/>
                </w:tcPr>
                <w:p w14:paraId="5471A344" w14:textId="77777777" w:rsidR="00FA28A1" w:rsidRPr="000114C4" w:rsidRDefault="00FA28A1" w:rsidP="00FA28A1">
                  <w:pPr>
                    <w:rPr>
                      <w:color w:val="000000"/>
                      <w:szCs w:val="20"/>
                      <w:highlight w:val="yellow"/>
                    </w:rPr>
                  </w:pPr>
                  <w:r w:rsidRPr="000114C4">
                    <w:rPr>
                      <w:color w:val="000000"/>
                      <w:szCs w:val="20"/>
                      <w:highlight w:val="yellow"/>
                    </w:rPr>
                    <w:t>1</w:t>
                  </w:r>
                </w:p>
              </w:tc>
              <w:tc>
                <w:tcPr>
                  <w:tcW w:w="810" w:type="dxa"/>
                  <w:shd w:val="clear" w:color="auto" w:fill="auto"/>
                </w:tcPr>
                <w:p w14:paraId="26914870" w14:textId="77777777" w:rsidR="00FA28A1" w:rsidRPr="000114C4" w:rsidRDefault="00FA28A1" w:rsidP="00FA28A1">
                  <w:pPr>
                    <w:rPr>
                      <w:color w:val="000000"/>
                      <w:szCs w:val="20"/>
                      <w:highlight w:val="yellow"/>
                    </w:rPr>
                  </w:pPr>
                  <w:r w:rsidRPr="000114C4">
                    <w:rPr>
                      <w:color w:val="000000"/>
                      <w:szCs w:val="20"/>
                      <w:highlight w:val="yellow"/>
                    </w:rPr>
                    <w:t>&gt;=1</w:t>
                  </w:r>
                </w:p>
              </w:tc>
              <w:tc>
                <w:tcPr>
                  <w:tcW w:w="1620" w:type="dxa"/>
                  <w:shd w:val="clear" w:color="auto" w:fill="auto"/>
                </w:tcPr>
                <w:p w14:paraId="2E94B745" w14:textId="77777777" w:rsidR="00FA28A1" w:rsidRPr="000114C4" w:rsidRDefault="00FA28A1" w:rsidP="00FA28A1">
                  <w:pPr>
                    <w:rPr>
                      <w:color w:val="000000"/>
                      <w:szCs w:val="20"/>
                      <w:highlight w:val="yellow"/>
                    </w:rPr>
                  </w:pPr>
                  <w:r w:rsidRPr="000114C4">
                    <w:rPr>
                      <w:color w:val="000000"/>
                      <w:szCs w:val="20"/>
                      <w:highlight w:val="yellow"/>
                    </w:rPr>
                    <w:t>Condition 2</w:t>
                  </w:r>
                </w:p>
              </w:tc>
              <w:tc>
                <w:tcPr>
                  <w:tcW w:w="1620" w:type="dxa"/>
                  <w:shd w:val="clear" w:color="auto" w:fill="auto"/>
                </w:tcPr>
                <w:p w14:paraId="1A47AFF4"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4B35EDF8" w14:textId="77777777" w:rsidR="00FA28A1" w:rsidRPr="000114C4" w:rsidRDefault="00FA28A1" w:rsidP="00FA28A1">
                  <w:pPr>
                    <w:rPr>
                      <w:color w:val="000000"/>
                      <w:szCs w:val="20"/>
                      <w:highlight w:val="yellow"/>
                    </w:rPr>
                  </w:pPr>
                  <w:r w:rsidRPr="000114C4">
                    <w:rPr>
                      <w:color w:val="000000"/>
                      <w:szCs w:val="20"/>
                      <w:highlight w:val="yellow"/>
                    </w:rPr>
                    <w:t xml:space="preserve">Rel 15 </w:t>
                  </w:r>
                </w:p>
              </w:tc>
            </w:tr>
            <w:tr w:rsidR="00FA28A1" w:rsidRPr="000114C4" w14:paraId="69C488BF" w14:textId="77777777" w:rsidTr="00FA28A1">
              <w:trPr>
                <w:jc w:val="center"/>
              </w:trPr>
              <w:tc>
                <w:tcPr>
                  <w:tcW w:w="1908" w:type="dxa"/>
                  <w:shd w:val="clear" w:color="auto" w:fill="auto"/>
                </w:tcPr>
                <w:p w14:paraId="1A31C215" w14:textId="77777777" w:rsidR="00FA28A1" w:rsidRPr="000114C4" w:rsidRDefault="00FA28A1" w:rsidP="00FA28A1">
                  <w:pPr>
                    <w:rPr>
                      <w:color w:val="000000"/>
                      <w:szCs w:val="20"/>
                    </w:rPr>
                  </w:pPr>
                  <w:r w:rsidRPr="000114C4">
                    <w:rPr>
                      <w:color w:val="000000"/>
                      <w:szCs w:val="20"/>
                    </w:rPr>
                    <w:t>B (</w:t>
                  </w:r>
                  <w:r w:rsidRPr="000114C4">
                    <w:rPr>
                      <w:szCs w:val="20"/>
                    </w:rPr>
                    <w:t>in spec draft</w:t>
                  </w:r>
                  <w:r w:rsidRPr="000114C4">
                    <w:rPr>
                      <w:color w:val="000000"/>
                      <w:szCs w:val="20"/>
                    </w:rPr>
                    <w:t>)</w:t>
                  </w:r>
                </w:p>
              </w:tc>
              <w:tc>
                <w:tcPr>
                  <w:tcW w:w="720" w:type="dxa"/>
                  <w:shd w:val="clear" w:color="auto" w:fill="auto"/>
                </w:tcPr>
                <w:p w14:paraId="01EF6D2F"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593C5779" w14:textId="77777777" w:rsidR="00FA28A1" w:rsidRPr="000114C4" w:rsidRDefault="00FA28A1" w:rsidP="00FA28A1">
                  <w:pPr>
                    <w:rPr>
                      <w:color w:val="000000"/>
                      <w:szCs w:val="20"/>
                      <w:highlight w:val="yellow"/>
                    </w:rPr>
                  </w:pPr>
                  <w:r w:rsidRPr="000114C4">
                    <w:rPr>
                      <w:color w:val="000000"/>
                      <w:szCs w:val="20"/>
                      <w:highlight w:val="yellow"/>
                    </w:rPr>
                    <w:t>1</w:t>
                  </w:r>
                </w:p>
              </w:tc>
              <w:tc>
                <w:tcPr>
                  <w:tcW w:w="1620" w:type="dxa"/>
                  <w:shd w:val="clear" w:color="auto" w:fill="auto"/>
                </w:tcPr>
                <w:p w14:paraId="7AF4AE06" w14:textId="77777777" w:rsidR="00FA28A1" w:rsidRPr="000114C4" w:rsidRDefault="00FA28A1" w:rsidP="00FA28A1">
                  <w:pPr>
                    <w:rPr>
                      <w:color w:val="000000"/>
                      <w:szCs w:val="20"/>
                      <w:highlight w:val="yellow"/>
                    </w:rPr>
                  </w:pPr>
                  <w:r w:rsidRPr="000114C4">
                    <w:rPr>
                      <w:color w:val="000000"/>
                      <w:szCs w:val="20"/>
                      <w:highlight w:val="yellow"/>
                    </w:rPr>
                    <w:t>Condition 1</w:t>
                  </w:r>
                </w:p>
              </w:tc>
              <w:tc>
                <w:tcPr>
                  <w:tcW w:w="1620" w:type="dxa"/>
                  <w:shd w:val="clear" w:color="auto" w:fill="auto"/>
                </w:tcPr>
                <w:p w14:paraId="17C510B2"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7E1E4185" w14:textId="77777777" w:rsidR="00FA28A1" w:rsidRPr="000114C4" w:rsidRDefault="00FA28A1" w:rsidP="00FA28A1">
                  <w:pPr>
                    <w:rPr>
                      <w:color w:val="000000"/>
                      <w:szCs w:val="20"/>
                      <w:highlight w:val="yellow"/>
                    </w:rPr>
                  </w:pPr>
                  <w:r w:rsidRPr="000114C4">
                    <w:rPr>
                      <w:color w:val="000000"/>
                      <w:szCs w:val="20"/>
                      <w:highlight w:val="yellow"/>
                    </w:rPr>
                    <w:t>Scheme 4</w:t>
                  </w:r>
                </w:p>
              </w:tc>
            </w:tr>
            <w:tr w:rsidR="00FA28A1" w:rsidRPr="000114C4" w14:paraId="5A832C78" w14:textId="77777777" w:rsidTr="00FA28A1">
              <w:trPr>
                <w:jc w:val="center"/>
              </w:trPr>
              <w:tc>
                <w:tcPr>
                  <w:tcW w:w="1908" w:type="dxa"/>
                  <w:shd w:val="clear" w:color="auto" w:fill="auto"/>
                </w:tcPr>
                <w:p w14:paraId="33BEE3ED" w14:textId="77777777" w:rsidR="00FA28A1" w:rsidRPr="000114C4" w:rsidRDefault="00FA28A1" w:rsidP="00FA28A1">
                  <w:pPr>
                    <w:rPr>
                      <w:color w:val="000000"/>
                      <w:szCs w:val="20"/>
                      <w:highlight w:val="yellow"/>
                    </w:rPr>
                  </w:pPr>
                  <w:r w:rsidRPr="000114C4">
                    <w:rPr>
                      <w:color w:val="000000"/>
                      <w:szCs w:val="20"/>
                      <w:highlight w:val="yellow"/>
                    </w:rPr>
                    <w:t>C (</w:t>
                  </w:r>
                  <w:r w:rsidRPr="000114C4">
                    <w:rPr>
                      <w:szCs w:val="20"/>
                      <w:highlight w:val="yellow"/>
                    </w:rPr>
                    <w:t>in spec draft</w:t>
                  </w:r>
                  <w:r w:rsidRPr="000114C4">
                    <w:rPr>
                      <w:color w:val="000000"/>
                      <w:szCs w:val="20"/>
                      <w:highlight w:val="yellow"/>
                    </w:rPr>
                    <w:t>)</w:t>
                  </w:r>
                </w:p>
              </w:tc>
              <w:tc>
                <w:tcPr>
                  <w:tcW w:w="720" w:type="dxa"/>
                  <w:shd w:val="clear" w:color="auto" w:fill="auto"/>
                </w:tcPr>
                <w:p w14:paraId="3D3ABB16"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1128197B" w14:textId="77777777" w:rsidR="00FA28A1" w:rsidRPr="000114C4" w:rsidRDefault="00FA28A1" w:rsidP="00FA28A1">
                  <w:pPr>
                    <w:rPr>
                      <w:color w:val="FF0000"/>
                      <w:szCs w:val="20"/>
                      <w:highlight w:val="yellow"/>
                    </w:rPr>
                  </w:pPr>
                  <w:r w:rsidRPr="000114C4">
                    <w:rPr>
                      <w:color w:val="FF0000"/>
                      <w:szCs w:val="20"/>
                      <w:highlight w:val="yellow"/>
                    </w:rPr>
                    <w:t>2</w:t>
                  </w:r>
                </w:p>
              </w:tc>
              <w:tc>
                <w:tcPr>
                  <w:tcW w:w="1620" w:type="dxa"/>
                  <w:shd w:val="clear" w:color="auto" w:fill="auto"/>
                </w:tcPr>
                <w:p w14:paraId="4A663908" w14:textId="77777777" w:rsidR="00FA28A1" w:rsidRPr="000114C4" w:rsidRDefault="00FA28A1" w:rsidP="00FA28A1">
                  <w:pPr>
                    <w:rPr>
                      <w:color w:val="000000"/>
                      <w:szCs w:val="20"/>
                      <w:highlight w:val="yellow"/>
                    </w:rPr>
                  </w:pPr>
                  <w:r w:rsidRPr="000114C4">
                    <w:rPr>
                      <w:color w:val="000000"/>
                      <w:szCs w:val="20"/>
                      <w:highlight w:val="yellow"/>
                    </w:rPr>
                    <w:t>Condition 2</w:t>
                  </w:r>
                </w:p>
              </w:tc>
              <w:tc>
                <w:tcPr>
                  <w:tcW w:w="1620" w:type="dxa"/>
                  <w:shd w:val="clear" w:color="auto" w:fill="auto"/>
                </w:tcPr>
                <w:p w14:paraId="4EA6CE55"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70467854" w14:textId="77777777" w:rsidR="00FA28A1" w:rsidRPr="000114C4" w:rsidRDefault="00FA28A1" w:rsidP="00FA28A1">
                  <w:pPr>
                    <w:rPr>
                      <w:color w:val="000000"/>
                      <w:szCs w:val="20"/>
                      <w:highlight w:val="yellow"/>
                    </w:rPr>
                  </w:pPr>
                  <w:r w:rsidRPr="000114C4">
                    <w:rPr>
                      <w:color w:val="000000"/>
                      <w:szCs w:val="20"/>
                      <w:highlight w:val="yellow"/>
                    </w:rPr>
                    <w:t>1a/NCJT</w:t>
                  </w:r>
                </w:p>
              </w:tc>
            </w:tr>
            <w:tr w:rsidR="00FA28A1" w:rsidRPr="000114C4" w14:paraId="455F26D5" w14:textId="77777777" w:rsidTr="00FA28A1">
              <w:trPr>
                <w:jc w:val="center"/>
              </w:trPr>
              <w:tc>
                <w:tcPr>
                  <w:tcW w:w="1908" w:type="dxa"/>
                  <w:shd w:val="clear" w:color="auto" w:fill="auto"/>
                </w:tcPr>
                <w:p w14:paraId="754DDE78" w14:textId="77777777" w:rsidR="00FA28A1" w:rsidRPr="000114C4" w:rsidRDefault="00FA28A1" w:rsidP="00FA28A1">
                  <w:pPr>
                    <w:rPr>
                      <w:color w:val="000000"/>
                      <w:szCs w:val="20"/>
                      <w:highlight w:val="yellow"/>
                    </w:rPr>
                  </w:pPr>
                  <w:r w:rsidRPr="000114C4">
                    <w:rPr>
                      <w:color w:val="000000"/>
                      <w:szCs w:val="20"/>
                      <w:highlight w:val="yellow"/>
                    </w:rPr>
                    <w:t>E (</w:t>
                  </w:r>
                  <w:r w:rsidRPr="000114C4">
                    <w:rPr>
                      <w:szCs w:val="20"/>
                      <w:highlight w:val="yellow"/>
                    </w:rPr>
                    <w:t>in spec draft</w:t>
                  </w:r>
                  <w:r w:rsidRPr="000114C4">
                    <w:rPr>
                      <w:color w:val="000000"/>
                      <w:szCs w:val="20"/>
                      <w:highlight w:val="yellow"/>
                    </w:rPr>
                    <w:t>)</w:t>
                  </w:r>
                </w:p>
              </w:tc>
              <w:tc>
                <w:tcPr>
                  <w:tcW w:w="720" w:type="dxa"/>
                  <w:shd w:val="clear" w:color="auto" w:fill="auto"/>
                </w:tcPr>
                <w:p w14:paraId="475C8A7E"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4439E900" w14:textId="77777777" w:rsidR="00FA28A1" w:rsidRPr="000114C4" w:rsidRDefault="00FA28A1" w:rsidP="00FA28A1">
                  <w:pPr>
                    <w:rPr>
                      <w:color w:val="FF0000"/>
                      <w:szCs w:val="20"/>
                      <w:highlight w:val="yellow"/>
                    </w:rPr>
                  </w:pPr>
                  <w:r w:rsidRPr="000114C4">
                    <w:rPr>
                      <w:color w:val="FF0000"/>
                      <w:szCs w:val="20"/>
                      <w:highlight w:val="yellow"/>
                    </w:rPr>
                    <w:t>2</w:t>
                  </w:r>
                </w:p>
              </w:tc>
              <w:tc>
                <w:tcPr>
                  <w:tcW w:w="1620" w:type="dxa"/>
                  <w:shd w:val="clear" w:color="auto" w:fill="auto"/>
                </w:tcPr>
                <w:p w14:paraId="7CAC8E0C" w14:textId="77777777" w:rsidR="00FA28A1" w:rsidRPr="000114C4" w:rsidRDefault="00FA28A1" w:rsidP="00FA28A1">
                  <w:pPr>
                    <w:rPr>
                      <w:color w:val="000000"/>
                      <w:szCs w:val="20"/>
                      <w:highlight w:val="yellow"/>
                    </w:rPr>
                  </w:pPr>
                  <w:r w:rsidRPr="000114C4">
                    <w:rPr>
                      <w:color w:val="000000"/>
                      <w:szCs w:val="20"/>
                      <w:highlight w:val="yellow"/>
                    </w:rPr>
                    <w:t>Condition 4</w:t>
                  </w:r>
                </w:p>
              </w:tc>
              <w:tc>
                <w:tcPr>
                  <w:tcW w:w="1620" w:type="dxa"/>
                  <w:shd w:val="clear" w:color="auto" w:fill="auto"/>
                </w:tcPr>
                <w:p w14:paraId="02D25587"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5A27D690" w14:textId="77777777" w:rsidR="00FA28A1" w:rsidRPr="000114C4" w:rsidRDefault="00FA28A1" w:rsidP="00FA28A1">
                  <w:pPr>
                    <w:rPr>
                      <w:color w:val="000000"/>
                      <w:szCs w:val="20"/>
                      <w:highlight w:val="yellow"/>
                    </w:rPr>
                  </w:pPr>
                  <w:r w:rsidRPr="000114C4">
                    <w:rPr>
                      <w:color w:val="000000"/>
                      <w:szCs w:val="20"/>
                      <w:highlight w:val="yellow"/>
                    </w:rPr>
                    <w:t>1a/NCJT</w:t>
                  </w:r>
                </w:p>
              </w:tc>
            </w:tr>
            <w:tr w:rsidR="00FA28A1" w:rsidRPr="000114C4" w14:paraId="0B0C06BA" w14:textId="77777777" w:rsidTr="00FA28A1">
              <w:trPr>
                <w:jc w:val="center"/>
              </w:trPr>
              <w:tc>
                <w:tcPr>
                  <w:tcW w:w="1908" w:type="dxa"/>
                  <w:shd w:val="clear" w:color="auto" w:fill="auto"/>
                </w:tcPr>
                <w:p w14:paraId="6E61A606" w14:textId="77777777" w:rsidR="00FA28A1" w:rsidRPr="000114C4" w:rsidRDefault="00FA28A1" w:rsidP="00FA28A1">
                  <w:pPr>
                    <w:rPr>
                      <w:color w:val="000000"/>
                      <w:szCs w:val="20"/>
                      <w:highlight w:val="yellow"/>
                    </w:rPr>
                  </w:pPr>
                  <w:r w:rsidRPr="000114C4">
                    <w:rPr>
                      <w:color w:val="000000"/>
                      <w:szCs w:val="20"/>
                      <w:highlight w:val="yellow"/>
                    </w:rPr>
                    <w:t>F (</w:t>
                  </w:r>
                  <w:r w:rsidRPr="000114C4">
                    <w:rPr>
                      <w:szCs w:val="20"/>
                      <w:highlight w:val="yellow"/>
                    </w:rPr>
                    <w:t>in spec draft</w:t>
                  </w:r>
                  <w:r w:rsidRPr="000114C4">
                    <w:rPr>
                      <w:color w:val="000000"/>
                      <w:szCs w:val="20"/>
                      <w:highlight w:val="yellow"/>
                    </w:rPr>
                    <w:t>)</w:t>
                  </w:r>
                </w:p>
              </w:tc>
              <w:tc>
                <w:tcPr>
                  <w:tcW w:w="720" w:type="dxa"/>
                  <w:shd w:val="clear" w:color="auto" w:fill="auto"/>
                </w:tcPr>
                <w:p w14:paraId="332B1C8E"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17F34E7A" w14:textId="77777777" w:rsidR="00FA28A1" w:rsidRPr="000114C4" w:rsidRDefault="00FA28A1" w:rsidP="00FA28A1">
                  <w:pPr>
                    <w:rPr>
                      <w:color w:val="000000"/>
                      <w:szCs w:val="20"/>
                      <w:highlight w:val="yellow"/>
                    </w:rPr>
                  </w:pPr>
                  <w:r w:rsidRPr="000114C4">
                    <w:rPr>
                      <w:color w:val="000000"/>
                      <w:szCs w:val="20"/>
                      <w:highlight w:val="yellow"/>
                    </w:rPr>
                    <w:t>1</w:t>
                  </w:r>
                </w:p>
              </w:tc>
              <w:tc>
                <w:tcPr>
                  <w:tcW w:w="1620" w:type="dxa"/>
                  <w:shd w:val="clear" w:color="auto" w:fill="auto"/>
                </w:tcPr>
                <w:p w14:paraId="6C165E75" w14:textId="77777777" w:rsidR="00FA28A1" w:rsidRPr="000114C4" w:rsidRDefault="00FA28A1" w:rsidP="00FA28A1">
                  <w:pPr>
                    <w:rPr>
                      <w:color w:val="000000"/>
                      <w:szCs w:val="20"/>
                      <w:highlight w:val="yellow"/>
                    </w:rPr>
                  </w:pPr>
                  <w:r w:rsidRPr="000114C4">
                    <w:rPr>
                      <w:color w:val="000000"/>
                      <w:szCs w:val="20"/>
                      <w:highlight w:val="yellow"/>
                    </w:rPr>
                    <w:t>Condition 4</w:t>
                  </w:r>
                </w:p>
              </w:tc>
              <w:tc>
                <w:tcPr>
                  <w:tcW w:w="1620" w:type="dxa"/>
                  <w:shd w:val="clear" w:color="auto" w:fill="auto"/>
                </w:tcPr>
                <w:p w14:paraId="31329AED" w14:textId="77777777" w:rsidR="00FA28A1" w:rsidRPr="000114C4" w:rsidRDefault="00FA28A1" w:rsidP="00FA28A1">
                  <w:pPr>
                    <w:rPr>
                      <w:color w:val="000000"/>
                      <w:szCs w:val="20"/>
                      <w:highlight w:val="yellow"/>
                    </w:rPr>
                  </w:pPr>
                  <w:r w:rsidRPr="000114C4">
                    <w:rPr>
                      <w:color w:val="000000"/>
                      <w:szCs w:val="20"/>
                      <w:highlight w:val="yellow"/>
                    </w:rPr>
                    <w:t xml:space="preserve">Configured </w:t>
                  </w:r>
                </w:p>
              </w:tc>
              <w:tc>
                <w:tcPr>
                  <w:tcW w:w="1952" w:type="dxa"/>
                  <w:shd w:val="clear" w:color="auto" w:fill="auto"/>
                </w:tcPr>
                <w:p w14:paraId="7D6E49A4" w14:textId="77777777" w:rsidR="00FA28A1" w:rsidRPr="000114C4" w:rsidRDefault="00FA28A1" w:rsidP="00FA28A1">
                  <w:pPr>
                    <w:rPr>
                      <w:color w:val="000000"/>
                      <w:szCs w:val="20"/>
                      <w:highlight w:val="yellow"/>
                    </w:rPr>
                  </w:pPr>
                  <w:r w:rsidRPr="000114C4">
                    <w:rPr>
                      <w:color w:val="000000"/>
                      <w:szCs w:val="20"/>
                      <w:highlight w:val="yellow"/>
                    </w:rPr>
                    <w:t>Scheme 2a/2b/3</w:t>
                  </w:r>
                </w:p>
              </w:tc>
            </w:tr>
            <w:tr w:rsidR="00FA28A1" w:rsidRPr="000114C4" w14:paraId="35FBA3CE" w14:textId="77777777" w:rsidTr="00FA28A1">
              <w:trPr>
                <w:jc w:val="center"/>
              </w:trPr>
              <w:tc>
                <w:tcPr>
                  <w:tcW w:w="1908" w:type="dxa"/>
                  <w:shd w:val="clear" w:color="auto" w:fill="auto"/>
                </w:tcPr>
                <w:p w14:paraId="676AC1A5" w14:textId="77777777" w:rsidR="00FA28A1" w:rsidRPr="000114C4" w:rsidRDefault="00FA28A1" w:rsidP="00FA28A1">
                  <w:pPr>
                    <w:rPr>
                      <w:color w:val="000000"/>
                      <w:szCs w:val="20"/>
                      <w:highlight w:val="yellow"/>
                    </w:rPr>
                  </w:pPr>
                  <w:r w:rsidRPr="000114C4">
                    <w:rPr>
                      <w:color w:val="000000"/>
                      <w:szCs w:val="20"/>
                      <w:highlight w:val="yellow"/>
                    </w:rPr>
                    <w:t>D’’ (</w:t>
                  </w:r>
                  <w:r w:rsidRPr="000114C4">
                    <w:rPr>
                      <w:szCs w:val="20"/>
                      <w:highlight w:val="yellow"/>
                    </w:rPr>
                    <w:t>one scheme</w:t>
                  </w:r>
                  <w:r w:rsidRPr="000114C4">
                    <w:rPr>
                      <w:color w:val="000000"/>
                      <w:szCs w:val="20"/>
                      <w:highlight w:val="yellow"/>
                    </w:rPr>
                    <w:t>)</w:t>
                  </w:r>
                </w:p>
              </w:tc>
              <w:tc>
                <w:tcPr>
                  <w:tcW w:w="720" w:type="dxa"/>
                  <w:shd w:val="clear" w:color="auto" w:fill="auto"/>
                </w:tcPr>
                <w:p w14:paraId="0593BA00"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0F534A6D" w14:textId="77777777" w:rsidR="00FA28A1" w:rsidRPr="000114C4" w:rsidRDefault="00FA28A1" w:rsidP="00FA28A1">
                  <w:pPr>
                    <w:rPr>
                      <w:color w:val="000000"/>
                      <w:szCs w:val="20"/>
                      <w:highlight w:val="yellow"/>
                    </w:rPr>
                  </w:pPr>
                  <w:r w:rsidRPr="000114C4">
                    <w:rPr>
                      <w:color w:val="000000"/>
                      <w:szCs w:val="20"/>
                      <w:highlight w:val="yellow"/>
                    </w:rPr>
                    <w:t>2</w:t>
                  </w:r>
                </w:p>
              </w:tc>
              <w:tc>
                <w:tcPr>
                  <w:tcW w:w="1620" w:type="dxa"/>
                  <w:shd w:val="clear" w:color="auto" w:fill="auto"/>
                </w:tcPr>
                <w:p w14:paraId="095AE276" w14:textId="77777777" w:rsidR="00FA28A1" w:rsidRPr="000114C4" w:rsidRDefault="00FA28A1" w:rsidP="00FA28A1">
                  <w:pPr>
                    <w:rPr>
                      <w:color w:val="000000"/>
                      <w:szCs w:val="20"/>
                      <w:highlight w:val="yellow"/>
                    </w:rPr>
                  </w:pPr>
                  <w:r w:rsidRPr="000114C4">
                    <w:rPr>
                      <w:color w:val="000000"/>
                      <w:szCs w:val="20"/>
                      <w:highlight w:val="yellow"/>
                    </w:rPr>
                    <w:t>Condition 4</w:t>
                  </w:r>
                </w:p>
              </w:tc>
              <w:tc>
                <w:tcPr>
                  <w:tcW w:w="1620" w:type="dxa"/>
                  <w:shd w:val="clear" w:color="auto" w:fill="auto"/>
                </w:tcPr>
                <w:p w14:paraId="7EAE7871" w14:textId="77777777" w:rsidR="00FA28A1" w:rsidRPr="000114C4" w:rsidRDefault="00FA28A1" w:rsidP="00FA28A1">
                  <w:pPr>
                    <w:rPr>
                      <w:color w:val="000000"/>
                      <w:szCs w:val="20"/>
                      <w:highlight w:val="yellow"/>
                    </w:rPr>
                  </w:pPr>
                  <w:r w:rsidRPr="000114C4">
                    <w:rPr>
                      <w:color w:val="000000"/>
                      <w:szCs w:val="20"/>
                      <w:highlight w:val="yellow"/>
                    </w:rPr>
                    <w:t xml:space="preserve">Configured </w:t>
                  </w:r>
                </w:p>
              </w:tc>
              <w:tc>
                <w:tcPr>
                  <w:tcW w:w="1952" w:type="dxa"/>
                  <w:shd w:val="clear" w:color="auto" w:fill="auto"/>
                </w:tcPr>
                <w:p w14:paraId="064F945F" w14:textId="77777777" w:rsidR="00FA28A1" w:rsidRPr="000114C4" w:rsidRDefault="00FA28A1" w:rsidP="00FA28A1">
                  <w:pPr>
                    <w:rPr>
                      <w:color w:val="000000"/>
                      <w:szCs w:val="20"/>
                      <w:highlight w:val="yellow"/>
                    </w:rPr>
                  </w:pPr>
                  <w:r w:rsidRPr="000114C4">
                    <w:rPr>
                      <w:color w:val="000000"/>
                      <w:szCs w:val="20"/>
                      <w:highlight w:val="yellow"/>
                    </w:rPr>
                    <w:t>1a/NCJT</w:t>
                  </w:r>
                </w:p>
              </w:tc>
            </w:tr>
            <w:bookmarkEnd w:id="28"/>
            <w:tr w:rsidR="00FA28A1" w:rsidRPr="000114C4" w14:paraId="10AD86AA" w14:textId="77777777" w:rsidTr="00FA28A1">
              <w:trPr>
                <w:jc w:val="center"/>
              </w:trPr>
              <w:tc>
                <w:tcPr>
                  <w:tcW w:w="1908" w:type="dxa"/>
                  <w:shd w:val="clear" w:color="auto" w:fill="auto"/>
                </w:tcPr>
                <w:p w14:paraId="11C7DE85" w14:textId="77777777" w:rsidR="00FA28A1" w:rsidRPr="000114C4" w:rsidRDefault="00FA28A1" w:rsidP="00FA28A1">
                  <w:pPr>
                    <w:rPr>
                      <w:color w:val="000000"/>
                      <w:szCs w:val="20"/>
                    </w:rPr>
                  </w:pPr>
                  <w:r w:rsidRPr="000114C4">
                    <w:rPr>
                      <w:color w:val="000000"/>
                      <w:szCs w:val="20"/>
                    </w:rPr>
                    <w:t>G’ (</w:t>
                  </w:r>
                  <w:r w:rsidRPr="000114C4">
                    <w:rPr>
                      <w:szCs w:val="20"/>
                    </w:rPr>
                    <w:t>one scheme</w:t>
                  </w:r>
                  <w:r w:rsidRPr="000114C4">
                    <w:rPr>
                      <w:color w:val="000000"/>
                      <w:szCs w:val="20"/>
                    </w:rPr>
                    <w:t>)</w:t>
                  </w:r>
                </w:p>
              </w:tc>
              <w:tc>
                <w:tcPr>
                  <w:tcW w:w="720" w:type="dxa"/>
                  <w:shd w:val="clear" w:color="auto" w:fill="auto"/>
                </w:tcPr>
                <w:p w14:paraId="3BB04F23" w14:textId="77777777" w:rsidR="00FA28A1" w:rsidRPr="000114C4" w:rsidRDefault="00FA28A1" w:rsidP="00FA28A1">
                  <w:pPr>
                    <w:rPr>
                      <w:color w:val="000000"/>
                      <w:szCs w:val="20"/>
                    </w:rPr>
                  </w:pPr>
                  <w:r w:rsidRPr="000114C4">
                    <w:rPr>
                      <w:color w:val="000000"/>
                      <w:szCs w:val="20"/>
                    </w:rPr>
                    <w:t>1</w:t>
                  </w:r>
                </w:p>
              </w:tc>
              <w:tc>
                <w:tcPr>
                  <w:tcW w:w="810" w:type="dxa"/>
                  <w:shd w:val="clear" w:color="auto" w:fill="auto"/>
                </w:tcPr>
                <w:p w14:paraId="75D8BBBE" w14:textId="77777777" w:rsidR="00FA28A1" w:rsidRPr="000114C4" w:rsidRDefault="00FA28A1" w:rsidP="00FA28A1">
                  <w:pPr>
                    <w:rPr>
                      <w:color w:val="000000"/>
                      <w:szCs w:val="20"/>
                    </w:rPr>
                  </w:pPr>
                  <w:r w:rsidRPr="000114C4">
                    <w:rPr>
                      <w:color w:val="000000"/>
                      <w:szCs w:val="20"/>
                    </w:rPr>
                    <w:t>&gt;=1</w:t>
                  </w:r>
                </w:p>
              </w:tc>
              <w:tc>
                <w:tcPr>
                  <w:tcW w:w="1620" w:type="dxa"/>
                  <w:shd w:val="clear" w:color="auto" w:fill="auto"/>
                </w:tcPr>
                <w:p w14:paraId="16A7538C" w14:textId="77777777" w:rsidR="00FA28A1" w:rsidRPr="000114C4" w:rsidRDefault="00FA28A1" w:rsidP="00FA28A1">
                  <w:pPr>
                    <w:rPr>
                      <w:color w:val="000000"/>
                      <w:szCs w:val="20"/>
                    </w:rPr>
                  </w:pPr>
                  <w:r w:rsidRPr="000114C4">
                    <w:rPr>
                      <w:color w:val="000000"/>
                      <w:szCs w:val="20"/>
                    </w:rPr>
                    <w:t>Condition 2</w:t>
                  </w:r>
                </w:p>
              </w:tc>
              <w:tc>
                <w:tcPr>
                  <w:tcW w:w="1620" w:type="dxa"/>
                  <w:shd w:val="clear" w:color="auto" w:fill="auto"/>
                </w:tcPr>
                <w:p w14:paraId="2C3CEE83" w14:textId="77777777" w:rsidR="00FA28A1" w:rsidRPr="000114C4" w:rsidRDefault="00FA28A1" w:rsidP="00FA28A1">
                  <w:pPr>
                    <w:rPr>
                      <w:color w:val="000000"/>
                      <w:szCs w:val="20"/>
                    </w:rPr>
                  </w:pPr>
                  <w:r w:rsidRPr="000114C4">
                    <w:rPr>
                      <w:color w:val="000000"/>
                      <w:szCs w:val="20"/>
                    </w:rPr>
                    <w:t xml:space="preserve">Configured </w:t>
                  </w:r>
                </w:p>
              </w:tc>
              <w:tc>
                <w:tcPr>
                  <w:tcW w:w="1952" w:type="dxa"/>
                  <w:shd w:val="clear" w:color="auto" w:fill="auto"/>
                </w:tcPr>
                <w:p w14:paraId="3896EA76" w14:textId="77777777" w:rsidR="00FA28A1" w:rsidRPr="000114C4" w:rsidRDefault="00FA28A1" w:rsidP="00FA28A1">
                  <w:pPr>
                    <w:rPr>
                      <w:color w:val="000000"/>
                      <w:szCs w:val="20"/>
                    </w:rPr>
                  </w:pPr>
                  <w:r w:rsidRPr="000114C4">
                    <w:rPr>
                      <w:color w:val="000000"/>
                      <w:szCs w:val="20"/>
                    </w:rPr>
                    <w:t xml:space="preserve">Rel 15 </w:t>
                  </w:r>
                </w:p>
              </w:tc>
            </w:tr>
            <w:tr w:rsidR="00FA28A1" w:rsidRPr="000114C4" w14:paraId="4ECCC6C6" w14:textId="77777777" w:rsidTr="00FA28A1">
              <w:trPr>
                <w:jc w:val="center"/>
              </w:trPr>
              <w:tc>
                <w:tcPr>
                  <w:tcW w:w="1908" w:type="dxa"/>
                  <w:shd w:val="clear" w:color="auto" w:fill="auto"/>
                </w:tcPr>
                <w:p w14:paraId="6C13DA68" w14:textId="77777777" w:rsidR="00FA28A1" w:rsidRPr="000114C4" w:rsidRDefault="00FA28A1" w:rsidP="00FA28A1">
                  <w:pPr>
                    <w:rPr>
                      <w:color w:val="000000"/>
                      <w:szCs w:val="20"/>
                    </w:rPr>
                  </w:pPr>
                  <w:r w:rsidRPr="000114C4">
                    <w:rPr>
                      <w:color w:val="000000"/>
                      <w:szCs w:val="20"/>
                    </w:rPr>
                    <w:t>G (</w:t>
                  </w:r>
                  <w:r w:rsidRPr="000114C4">
                    <w:rPr>
                      <w:szCs w:val="20"/>
                    </w:rPr>
                    <w:t>one scheme</w:t>
                  </w:r>
                  <w:r w:rsidRPr="000114C4">
                    <w:rPr>
                      <w:color w:val="000000"/>
                      <w:szCs w:val="20"/>
                    </w:rPr>
                    <w:t>)</w:t>
                  </w:r>
                </w:p>
              </w:tc>
              <w:tc>
                <w:tcPr>
                  <w:tcW w:w="720" w:type="dxa"/>
                  <w:shd w:val="clear" w:color="auto" w:fill="auto"/>
                </w:tcPr>
                <w:p w14:paraId="50AEBFE4" w14:textId="77777777" w:rsidR="00FA28A1" w:rsidRPr="000114C4" w:rsidRDefault="00FA28A1" w:rsidP="00FA28A1">
                  <w:pPr>
                    <w:rPr>
                      <w:color w:val="000000"/>
                      <w:szCs w:val="20"/>
                    </w:rPr>
                  </w:pPr>
                  <w:r w:rsidRPr="000114C4">
                    <w:rPr>
                      <w:color w:val="000000"/>
                      <w:szCs w:val="20"/>
                    </w:rPr>
                    <w:t>1</w:t>
                  </w:r>
                </w:p>
              </w:tc>
              <w:tc>
                <w:tcPr>
                  <w:tcW w:w="810" w:type="dxa"/>
                  <w:shd w:val="clear" w:color="auto" w:fill="auto"/>
                </w:tcPr>
                <w:p w14:paraId="5B046E42" w14:textId="77777777" w:rsidR="00FA28A1" w:rsidRPr="000114C4" w:rsidRDefault="00FA28A1" w:rsidP="00FA28A1">
                  <w:pPr>
                    <w:rPr>
                      <w:color w:val="000000"/>
                      <w:szCs w:val="20"/>
                    </w:rPr>
                  </w:pPr>
                  <w:r w:rsidRPr="000114C4">
                    <w:rPr>
                      <w:color w:val="000000"/>
                      <w:szCs w:val="20"/>
                    </w:rPr>
                    <w:t>&gt;=1</w:t>
                  </w:r>
                </w:p>
              </w:tc>
              <w:tc>
                <w:tcPr>
                  <w:tcW w:w="1620" w:type="dxa"/>
                  <w:shd w:val="clear" w:color="auto" w:fill="auto"/>
                </w:tcPr>
                <w:p w14:paraId="5406D169" w14:textId="77777777" w:rsidR="00FA28A1" w:rsidRPr="000114C4" w:rsidRDefault="00FA28A1" w:rsidP="00FA28A1">
                  <w:pPr>
                    <w:rPr>
                      <w:color w:val="000000"/>
                      <w:szCs w:val="20"/>
                    </w:rPr>
                  </w:pPr>
                  <w:r w:rsidRPr="000114C4">
                    <w:rPr>
                      <w:color w:val="000000"/>
                      <w:szCs w:val="20"/>
                    </w:rPr>
                    <w:t>Condition 4</w:t>
                  </w:r>
                </w:p>
              </w:tc>
              <w:tc>
                <w:tcPr>
                  <w:tcW w:w="1620" w:type="dxa"/>
                  <w:shd w:val="clear" w:color="auto" w:fill="auto"/>
                </w:tcPr>
                <w:p w14:paraId="249C9784" w14:textId="77777777" w:rsidR="00FA28A1" w:rsidRPr="000114C4" w:rsidRDefault="00FA28A1" w:rsidP="00FA28A1">
                  <w:pPr>
                    <w:rPr>
                      <w:color w:val="000000"/>
                      <w:szCs w:val="20"/>
                    </w:rPr>
                  </w:pPr>
                  <w:r w:rsidRPr="000114C4">
                    <w:rPr>
                      <w:color w:val="000000"/>
                      <w:szCs w:val="20"/>
                    </w:rPr>
                    <w:t xml:space="preserve">Configured </w:t>
                  </w:r>
                </w:p>
              </w:tc>
              <w:tc>
                <w:tcPr>
                  <w:tcW w:w="1952" w:type="dxa"/>
                  <w:shd w:val="clear" w:color="auto" w:fill="auto"/>
                </w:tcPr>
                <w:p w14:paraId="266D6BC9" w14:textId="77777777" w:rsidR="00FA28A1" w:rsidRPr="000114C4" w:rsidRDefault="00FA28A1" w:rsidP="00FA28A1">
                  <w:pPr>
                    <w:rPr>
                      <w:color w:val="000000"/>
                      <w:szCs w:val="20"/>
                    </w:rPr>
                  </w:pPr>
                  <w:r w:rsidRPr="000114C4">
                    <w:rPr>
                      <w:color w:val="000000"/>
                      <w:szCs w:val="20"/>
                    </w:rPr>
                    <w:t xml:space="preserve">Rel 15 </w:t>
                  </w:r>
                </w:p>
              </w:tc>
            </w:tr>
          </w:tbl>
          <w:p w14:paraId="20F28215" w14:textId="77777777" w:rsidR="00FA28A1" w:rsidRPr="000114C4" w:rsidRDefault="00FA28A1" w:rsidP="00FA28A1">
            <w:pPr>
              <w:rPr>
                <w:color w:val="000000"/>
                <w:szCs w:val="20"/>
              </w:rPr>
            </w:pPr>
            <w:r w:rsidRPr="000114C4">
              <w:rPr>
                <w:color w:val="000000"/>
                <w:szCs w:val="20"/>
              </w:rPr>
              <w:t>Note:</w:t>
            </w:r>
          </w:p>
          <w:p w14:paraId="1275258A" w14:textId="2EFCD8C8" w:rsidR="00FA28A1" w:rsidRPr="000114C4" w:rsidRDefault="00FA28A1" w:rsidP="00A812A0">
            <w:pPr>
              <w:pStyle w:val="af2"/>
              <w:widowControl/>
              <w:numPr>
                <w:ilvl w:val="0"/>
                <w:numId w:val="18"/>
              </w:numPr>
              <w:spacing w:after="0"/>
              <w:ind w:firstLineChars="0"/>
              <w:contextualSpacing/>
              <w:jc w:val="left"/>
              <w:rPr>
                <w:rFonts w:ascii="Times New Roman" w:hAnsi="Times New Roman"/>
                <w:sz w:val="20"/>
                <w:szCs w:val="20"/>
              </w:rPr>
            </w:pPr>
            <w:r w:rsidRPr="000114C4">
              <w:rPr>
                <w:rFonts w:ascii="Times New Roman" w:hAnsi="Times New Roman"/>
                <w:sz w:val="20"/>
                <w:szCs w:val="20"/>
              </w:rPr>
              <w:t xml:space="preserve">Condition 1: indicates one entry in </w:t>
            </w:r>
            <w:proofErr w:type="spellStart"/>
            <w:r w:rsidRPr="000114C4">
              <w:rPr>
                <w:rFonts w:ascii="Times New Roman" w:hAnsi="Times New Roman"/>
                <w:i/>
                <w:iCs/>
                <w:sz w:val="20"/>
                <w:szCs w:val="20"/>
              </w:rPr>
              <w:t>pdsch-TimeDomainAllocationList</w:t>
            </w:r>
            <w:proofErr w:type="spellEnd"/>
            <w:r w:rsidRPr="000114C4">
              <w:rPr>
                <w:rFonts w:ascii="Times New Roman" w:hAnsi="Times New Roman"/>
                <w:i/>
                <w:iCs/>
                <w:sz w:val="20"/>
                <w:szCs w:val="20"/>
              </w:rPr>
              <w:t xml:space="preserve"> </w:t>
            </w:r>
            <w:r w:rsidRPr="000114C4">
              <w:rPr>
                <w:rFonts w:ascii="Times New Roman" w:hAnsi="Times New Roman"/>
                <w:iCs/>
                <w:sz w:val="20"/>
                <w:szCs w:val="20"/>
              </w:rPr>
              <w:t>containing</w:t>
            </w:r>
            <w:r w:rsidRPr="000114C4">
              <w:rPr>
                <w:rFonts w:ascii="Times New Roman" w:hAnsi="Times New Roman"/>
                <w:i/>
                <w:iCs/>
                <w:sz w:val="20"/>
                <w:szCs w:val="20"/>
              </w:rPr>
              <w:t xml:space="preserve"> </w:t>
            </w:r>
            <w:proofErr w:type="spellStart"/>
            <w:r w:rsidRPr="000114C4">
              <w:rPr>
                <w:rFonts w:ascii="Times New Roman" w:hAnsi="Times New Roman"/>
                <w:i/>
                <w:sz w:val="20"/>
                <w:szCs w:val="20"/>
              </w:rPr>
              <w:t>URLLCRepNum</w:t>
            </w:r>
            <w:proofErr w:type="spellEnd"/>
            <w:r w:rsidRPr="000114C4">
              <w:rPr>
                <w:rFonts w:ascii="Times New Roman" w:hAnsi="Times New Roman"/>
                <w:sz w:val="20"/>
                <w:szCs w:val="20"/>
              </w:rPr>
              <w:t xml:space="preserve"> (&gt;1) in </w:t>
            </w:r>
            <w:r w:rsidRPr="000114C4">
              <w:rPr>
                <w:rFonts w:ascii="Times New Roman" w:hAnsi="Times New Roman"/>
                <w:i/>
                <w:sz w:val="20"/>
                <w:szCs w:val="20"/>
              </w:rPr>
              <w:t>TDRA by DCI</w:t>
            </w:r>
          </w:p>
          <w:p w14:paraId="332DE4AB" w14:textId="77777777" w:rsidR="00FA28A1" w:rsidRPr="000114C4" w:rsidRDefault="00FA28A1" w:rsidP="00A812A0">
            <w:pPr>
              <w:pStyle w:val="af2"/>
              <w:widowControl/>
              <w:numPr>
                <w:ilvl w:val="0"/>
                <w:numId w:val="18"/>
              </w:numPr>
              <w:spacing w:after="0"/>
              <w:ind w:firstLineChars="0"/>
              <w:contextualSpacing/>
              <w:jc w:val="left"/>
              <w:rPr>
                <w:rFonts w:ascii="Times New Roman" w:hAnsi="Times New Roman"/>
                <w:sz w:val="20"/>
                <w:szCs w:val="20"/>
              </w:rPr>
            </w:pPr>
            <w:r w:rsidRPr="000114C4">
              <w:rPr>
                <w:rFonts w:ascii="Times New Roman" w:hAnsi="Times New Roman"/>
                <w:sz w:val="20"/>
                <w:szCs w:val="20"/>
              </w:rPr>
              <w:t xml:space="preserve">Condition 2: indicates one entry in </w:t>
            </w:r>
            <w:proofErr w:type="spellStart"/>
            <w:r w:rsidRPr="000114C4">
              <w:rPr>
                <w:rFonts w:ascii="Times New Roman" w:hAnsi="Times New Roman"/>
                <w:i/>
                <w:iCs/>
                <w:sz w:val="20"/>
                <w:szCs w:val="20"/>
              </w:rPr>
              <w:t>pdsch-TimeDomainAllocationList</w:t>
            </w:r>
            <w:proofErr w:type="spellEnd"/>
            <w:r w:rsidRPr="000114C4">
              <w:rPr>
                <w:rFonts w:ascii="Times New Roman" w:hAnsi="Times New Roman"/>
                <w:i/>
                <w:iCs/>
                <w:sz w:val="20"/>
                <w:szCs w:val="20"/>
              </w:rPr>
              <w:t xml:space="preserve"> </w:t>
            </w:r>
            <w:r w:rsidRPr="000114C4">
              <w:rPr>
                <w:rFonts w:ascii="Times New Roman" w:hAnsi="Times New Roman"/>
                <w:iCs/>
                <w:sz w:val="20"/>
                <w:szCs w:val="20"/>
              </w:rPr>
              <w:t>having no</w:t>
            </w:r>
            <w:r w:rsidRPr="000114C4">
              <w:rPr>
                <w:rFonts w:ascii="Times New Roman" w:hAnsi="Times New Roman"/>
                <w:i/>
                <w:iCs/>
                <w:sz w:val="20"/>
                <w:szCs w:val="20"/>
              </w:rPr>
              <w:t xml:space="preserve"> </w:t>
            </w:r>
            <w:proofErr w:type="spellStart"/>
            <w:r w:rsidRPr="000114C4">
              <w:rPr>
                <w:rFonts w:ascii="Times New Roman" w:hAnsi="Times New Roman"/>
                <w:i/>
                <w:sz w:val="20"/>
                <w:szCs w:val="20"/>
              </w:rPr>
              <w:t>URLLCRepNum</w:t>
            </w:r>
            <w:proofErr w:type="spellEnd"/>
            <w:r w:rsidRPr="000114C4">
              <w:rPr>
                <w:rFonts w:ascii="Times New Roman" w:hAnsi="Times New Roman"/>
                <w:i/>
                <w:sz w:val="20"/>
                <w:szCs w:val="20"/>
              </w:rPr>
              <w:t xml:space="preserve"> by DCI</w:t>
            </w:r>
            <w:r w:rsidRPr="000114C4">
              <w:rPr>
                <w:rFonts w:ascii="Times New Roman" w:hAnsi="Times New Roman"/>
                <w:sz w:val="20"/>
                <w:szCs w:val="20"/>
              </w:rPr>
              <w:t xml:space="preserve">, but at least one entry having </w:t>
            </w:r>
            <w:proofErr w:type="spellStart"/>
            <w:r w:rsidRPr="000114C4">
              <w:rPr>
                <w:rFonts w:ascii="Times New Roman" w:hAnsi="Times New Roman"/>
                <w:sz w:val="20"/>
                <w:szCs w:val="20"/>
              </w:rPr>
              <w:t>URLLCRepNum</w:t>
            </w:r>
            <w:proofErr w:type="spellEnd"/>
          </w:p>
          <w:p w14:paraId="15A5AB37" w14:textId="5876DABE" w:rsidR="00FA28A1" w:rsidRPr="000114C4" w:rsidRDefault="00FA28A1" w:rsidP="00A812A0">
            <w:pPr>
              <w:pStyle w:val="af2"/>
              <w:widowControl/>
              <w:numPr>
                <w:ilvl w:val="0"/>
                <w:numId w:val="18"/>
              </w:numPr>
              <w:spacing w:after="0"/>
              <w:ind w:firstLineChars="0"/>
              <w:contextualSpacing/>
              <w:jc w:val="left"/>
              <w:rPr>
                <w:szCs w:val="20"/>
              </w:rPr>
            </w:pPr>
            <w:r w:rsidRPr="000114C4">
              <w:rPr>
                <w:rFonts w:ascii="Times New Roman" w:hAnsi="Times New Roman"/>
                <w:sz w:val="20"/>
                <w:szCs w:val="20"/>
              </w:rPr>
              <w:t xml:space="preserve">Condition 4: None of entry in TDRA contains </w:t>
            </w:r>
            <w:proofErr w:type="spellStart"/>
            <w:r w:rsidRPr="000114C4">
              <w:rPr>
                <w:rFonts w:ascii="Times New Roman" w:hAnsi="Times New Roman"/>
                <w:i/>
                <w:iCs/>
                <w:sz w:val="20"/>
                <w:szCs w:val="20"/>
              </w:rPr>
              <w:t>URLLCRepNum</w:t>
            </w:r>
            <w:proofErr w:type="spellEnd"/>
          </w:p>
        </w:tc>
      </w:tr>
    </w:tbl>
    <w:p w14:paraId="7BA63A64" w14:textId="59554237" w:rsidR="00FA28A1" w:rsidRPr="000114C4" w:rsidRDefault="00FA28A1" w:rsidP="00FA28A1">
      <w:pPr>
        <w:rPr>
          <w:szCs w:val="20"/>
        </w:rPr>
      </w:pPr>
    </w:p>
    <w:p w14:paraId="36DA0DD9" w14:textId="32F510E5" w:rsidR="00FA28A1" w:rsidRPr="000114C4" w:rsidRDefault="00FA28A1" w:rsidP="00FA28A1">
      <w:pPr>
        <w:rPr>
          <w:rFonts w:eastAsiaTheme="minorEastAsia"/>
          <w:szCs w:val="20"/>
          <w:lang w:eastAsia="zh-CN"/>
        </w:rPr>
      </w:pPr>
      <w:r w:rsidRPr="000114C4">
        <w:rPr>
          <w:rFonts w:eastAsiaTheme="minorEastAsia"/>
          <w:szCs w:val="20"/>
          <w:lang w:eastAsia="zh-CN"/>
        </w:rPr>
        <w:t xml:space="preserve">In the current </w:t>
      </w:r>
      <w:r w:rsidR="00357479">
        <w:rPr>
          <w:rFonts w:eastAsiaTheme="minorEastAsia"/>
          <w:szCs w:val="20"/>
          <w:lang w:eastAsia="zh-CN"/>
        </w:rPr>
        <w:t>specification</w:t>
      </w:r>
      <w:r w:rsidR="000C5B12" w:rsidRPr="000114C4">
        <w:rPr>
          <w:rFonts w:eastAsiaTheme="minorEastAsia"/>
          <w:szCs w:val="20"/>
          <w:lang w:eastAsia="zh-CN"/>
        </w:rPr>
        <w:t xml:space="preserve"> [5]</w:t>
      </w:r>
      <w:r w:rsidRPr="000114C4">
        <w:rPr>
          <w:rFonts w:eastAsiaTheme="minorEastAsia"/>
          <w:szCs w:val="20"/>
          <w:lang w:eastAsia="zh-CN"/>
        </w:rPr>
        <w:t>, condition</w:t>
      </w:r>
      <w:r w:rsidR="005E72C3" w:rsidRPr="000114C4">
        <w:rPr>
          <w:rFonts w:eastAsiaTheme="minorEastAsia"/>
          <w:szCs w:val="20"/>
          <w:lang w:eastAsia="zh-CN"/>
        </w:rPr>
        <w:t xml:space="preserve"> 4, i.e., none of entry in TDRA contains </w:t>
      </w:r>
      <w:r w:rsidR="005E72C3" w:rsidRPr="000114C4">
        <w:rPr>
          <w:rFonts w:eastAsiaTheme="minorEastAsia"/>
          <w:i/>
          <w:szCs w:val="20"/>
          <w:lang w:eastAsia="zh-CN"/>
        </w:rPr>
        <w:t>RepNumR16</w:t>
      </w:r>
      <w:r w:rsidR="005E72C3" w:rsidRPr="000114C4">
        <w:rPr>
          <w:rFonts w:eastAsiaTheme="minorEastAsia"/>
          <w:szCs w:val="20"/>
          <w:lang w:eastAsia="zh-CN"/>
        </w:rPr>
        <w:t>, is</w:t>
      </w:r>
      <w:r w:rsidRPr="000114C4">
        <w:rPr>
          <w:rFonts w:eastAsiaTheme="minorEastAsia"/>
          <w:szCs w:val="20"/>
          <w:lang w:eastAsia="zh-CN"/>
        </w:rPr>
        <w:t xml:space="preserve"> missing for identifying scheme 2a (</w:t>
      </w:r>
      <w:proofErr w:type="spellStart"/>
      <w:r w:rsidRPr="000114C4">
        <w:rPr>
          <w:rFonts w:eastAsiaTheme="minorEastAsia"/>
          <w:szCs w:val="20"/>
          <w:lang w:eastAsia="zh-CN"/>
        </w:rPr>
        <w:t>FDM</w:t>
      </w:r>
      <w:r w:rsidR="005E72C3" w:rsidRPr="000114C4">
        <w:rPr>
          <w:rFonts w:eastAsiaTheme="minorEastAsia"/>
          <w:szCs w:val="20"/>
          <w:lang w:eastAsia="zh-CN"/>
        </w:rPr>
        <w:t>S</w:t>
      </w:r>
      <w:r w:rsidRPr="000114C4">
        <w:rPr>
          <w:rFonts w:eastAsiaTheme="minorEastAsia"/>
          <w:szCs w:val="20"/>
          <w:lang w:eastAsia="zh-CN"/>
        </w:rPr>
        <w:t>chemeA</w:t>
      </w:r>
      <w:proofErr w:type="spellEnd"/>
      <w:r w:rsidRPr="000114C4">
        <w:rPr>
          <w:rFonts w:eastAsiaTheme="minorEastAsia"/>
          <w:szCs w:val="20"/>
          <w:lang w:eastAsia="zh-CN"/>
        </w:rPr>
        <w:t>)/2b</w:t>
      </w:r>
      <w:r w:rsidR="005E72C3" w:rsidRPr="000114C4">
        <w:rPr>
          <w:rFonts w:eastAsiaTheme="minorEastAsia"/>
          <w:szCs w:val="20"/>
          <w:lang w:eastAsia="zh-CN"/>
        </w:rPr>
        <w:t xml:space="preserve"> (</w:t>
      </w:r>
      <w:proofErr w:type="spellStart"/>
      <w:r w:rsidR="005E72C3" w:rsidRPr="000114C4">
        <w:rPr>
          <w:rFonts w:eastAsiaTheme="minorEastAsia"/>
          <w:szCs w:val="20"/>
          <w:lang w:eastAsia="zh-CN"/>
        </w:rPr>
        <w:t>FDMSchemeB</w:t>
      </w:r>
      <w:proofErr w:type="spellEnd"/>
      <w:r w:rsidR="005E72C3" w:rsidRPr="000114C4">
        <w:rPr>
          <w:rFonts w:eastAsiaTheme="minorEastAsia"/>
          <w:szCs w:val="20"/>
          <w:lang w:eastAsia="zh-CN"/>
        </w:rPr>
        <w:t>)/c (</w:t>
      </w:r>
      <w:proofErr w:type="spellStart"/>
      <w:r w:rsidR="005E72C3" w:rsidRPr="000114C4">
        <w:rPr>
          <w:rFonts w:eastAsiaTheme="minorEastAsia"/>
          <w:szCs w:val="20"/>
          <w:lang w:eastAsia="zh-CN"/>
        </w:rPr>
        <w:t>TDMSchemeA</w:t>
      </w:r>
      <w:proofErr w:type="spellEnd"/>
      <w:r w:rsidR="005E72C3" w:rsidRPr="000114C4">
        <w:rPr>
          <w:rFonts w:eastAsiaTheme="minorEastAsia"/>
          <w:szCs w:val="20"/>
          <w:lang w:eastAsia="zh-CN"/>
        </w:rPr>
        <w:t>); The condition of “</w:t>
      </w:r>
      <w:proofErr w:type="spellStart"/>
      <w:r w:rsidR="005E72C3" w:rsidRPr="000114C4">
        <w:rPr>
          <w:rFonts w:eastAsiaTheme="minorEastAsia"/>
          <w:i/>
          <w:szCs w:val="20"/>
          <w:lang w:eastAsia="zh-CN"/>
        </w:rPr>
        <w:t>RepSchemeEnabler</w:t>
      </w:r>
      <w:proofErr w:type="spellEnd"/>
      <w:r w:rsidR="005E72C3" w:rsidRPr="000114C4">
        <w:rPr>
          <w:rFonts w:eastAsiaTheme="minorEastAsia"/>
          <w:szCs w:val="20"/>
          <w:lang w:eastAsia="zh-CN"/>
        </w:rPr>
        <w:t xml:space="preserve"> is not configured” is missing for scheme 4. Therefore, we have following text proposal.</w:t>
      </w:r>
    </w:p>
    <w:p w14:paraId="05D6EBF5" w14:textId="563D3D2B" w:rsidR="005E72C3" w:rsidRPr="000114C4" w:rsidRDefault="005E72C3" w:rsidP="005E72C3">
      <w:pPr>
        <w:pStyle w:val="proposal"/>
      </w:pPr>
      <w:r w:rsidRPr="000114C4">
        <w:t>Adopt following text proposal in 5.1 in TS 38.214.</w:t>
      </w:r>
    </w:p>
    <w:tbl>
      <w:tblPr>
        <w:tblStyle w:val="aa"/>
        <w:tblW w:w="0" w:type="auto"/>
        <w:tblLook w:val="04A0" w:firstRow="1" w:lastRow="0" w:firstColumn="1" w:lastColumn="0" w:noHBand="0" w:noVBand="1"/>
      </w:tblPr>
      <w:tblGrid>
        <w:gridCol w:w="9060"/>
      </w:tblGrid>
      <w:tr w:rsidR="000C5B12" w:rsidRPr="000114C4" w14:paraId="28206007" w14:textId="77777777" w:rsidTr="000C5B12">
        <w:tc>
          <w:tcPr>
            <w:tcW w:w="9060" w:type="dxa"/>
          </w:tcPr>
          <w:p w14:paraId="7789B959" w14:textId="77777777" w:rsidR="000C5B12" w:rsidRPr="000114C4" w:rsidRDefault="000C5B12" w:rsidP="000C5B12">
            <w:pPr>
              <w:rPr>
                <w:rFonts w:ascii="宋体" w:eastAsia="宋体" w:hAnsi="宋体" w:cs="宋体"/>
                <w:lang w:eastAsia="zh-CN"/>
              </w:rPr>
            </w:pPr>
            <w:r w:rsidRPr="000114C4">
              <w:rPr>
                <w:rFonts w:eastAsia="宋体"/>
                <w:color w:val="FF0000"/>
                <w:lang w:eastAsia="zh-CN"/>
              </w:rPr>
              <w:t>------------------------------------------Start of Text Proposal ----------------------------------</w:t>
            </w:r>
          </w:p>
          <w:p w14:paraId="79987AF9" w14:textId="77777777" w:rsidR="000C5B12" w:rsidRPr="000114C4" w:rsidRDefault="000C5B12" w:rsidP="000C5B12">
            <w:pPr>
              <w:rPr>
                <w:rFonts w:eastAsiaTheme="minorEastAsia"/>
                <w:b/>
                <w:szCs w:val="20"/>
                <w:lang w:eastAsia="zh-CN"/>
              </w:rPr>
            </w:pPr>
            <w:r w:rsidRPr="000114C4">
              <w:rPr>
                <w:rFonts w:eastAsiaTheme="minorEastAsia"/>
                <w:b/>
                <w:szCs w:val="20"/>
                <w:lang w:eastAsia="zh-CN"/>
              </w:rPr>
              <w:t>5.1</w:t>
            </w:r>
            <w:r w:rsidRPr="000114C4">
              <w:rPr>
                <w:rFonts w:eastAsiaTheme="minorEastAsia"/>
                <w:b/>
                <w:szCs w:val="20"/>
                <w:lang w:eastAsia="zh-CN"/>
              </w:rPr>
              <w:tab/>
              <w:t>UE procedure for receiving the physical downlink shared channel</w:t>
            </w:r>
          </w:p>
          <w:p w14:paraId="69B2952C" w14:textId="77777777" w:rsidR="000C5B12" w:rsidRPr="000114C4" w:rsidRDefault="000C5B12" w:rsidP="000C5B12">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0311966D" w14:textId="77777777" w:rsidR="000C5B12" w:rsidRPr="000114C4" w:rsidRDefault="000C5B12" w:rsidP="000C5B12">
            <w:pPr>
              <w:rPr>
                <w:lang w:eastAsia="x-none"/>
              </w:rPr>
            </w:pPr>
            <w:r w:rsidRPr="000114C4">
              <w:t xml:space="preserve">If a UE is configured by higher layer parameter </w:t>
            </w:r>
            <w:r w:rsidRPr="000114C4">
              <w:rPr>
                <w:i/>
              </w:rPr>
              <w:t>PDCCH-Config</w:t>
            </w:r>
            <w:r w:rsidRPr="000114C4">
              <w:t xml:space="preserve"> that contains two different values of </w:t>
            </w:r>
            <w:proofErr w:type="spellStart"/>
            <w:r w:rsidRPr="000114C4">
              <w:rPr>
                <w:i/>
                <w:lang w:eastAsia="x-none"/>
              </w:rPr>
              <w:t>CORESETPoolIndex</w:t>
            </w:r>
            <w:proofErr w:type="spellEnd"/>
            <w:r w:rsidRPr="000114C4">
              <w:rPr>
                <w:lang w:eastAsia="x-none"/>
              </w:rPr>
              <w:t xml:space="preserve"> in </w:t>
            </w:r>
            <w:proofErr w:type="spellStart"/>
            <w:r w:rsidRPr="000114C4">
              <w:rPr>
                <w:i/>
              </w:rPr>
              <w:t>ControlResourceSet</w:t>
            </w:r>
            <w:proofErr w:type="spellEnd"/>
            <w:r w:rsidRPr="000114C4">
              <w:t>, the UE may expect to receive multiple PDCCHs scheduling fully/partially/non-overlapped PDSCHs in time and frequency domain. The UE may expect the reception of full</w:t>
            </w:r>
            <w:r w:rsidRPr="000114C4">
              <w:rPr>
                <w:color w:val="FF0000"/>
                <w:u w:val="single"/>
              </w:rPr>
              <w:t>y</w:t>
            </w:r>
            <w:r w:rsidRPr="000114C4">
              <w:t xml:space="preserve">/partially-overlapped PDSCHs in time </w:t>
            </w:r>
            <w:r w:rsidRPr="000114C4">
              <w:rPr>
                <w:color w:val="FF0000"/>
                <w:u w:val="single"/>
              </w:rPr>
              <w:t xml:space="preserve">and frequency domain </w:t>
            </w:r>
            <w:r w:rsidRPr="000114C4">
              <w:t xml:space="preserve">only when PDCCHs that schedule two PDSCHs are associated to different </w:t>
            </w:r>
            <w:proofErr w:type="spellStart"/>
            <w:r w:rsidRPr="000114C4">
              <w:rPr>
                <w:i/>
              </w:rPr>
              <w:t>ControlResourceSets</w:t>
            </w:r>
            <w:proofErr w:type="spellEnd"/>
            <w:r w:rsidRPr="000114C4">
              <w:t xml:space="preserve"> having different values of </w:t>
            </w:r>
            <w:proofErr w:type="spellStart"/>
            <w:r w:rsidRPr="000114C4">
              <w:rPr>
                <w:i/>
                <w:lang w:eastAsia="x-none"/>
              </w:rPr>
              <w:t>CORESETPoolIndex</w:t>
            </w:r>
            <w:proofErr w:type="spellEnd"/>
            <w:r w:rsidRPr="000114C4">
              <w:rPr>
                <w:lang w:eastAsia="x-none"/>
              </w:rPr>
              <w:t xml:space="preserve">. For a </w:t>
            </w:r>
            <w:proofErr w:type="spellStart"/>
            <w:r w:rsidRPr="000114C4">
              <w:rPr>
                <w:i/>
                <w:lang w:eastAsia="x-none"/>
              </w:rPr>
              <w:t>ControlResourceSet</w:t>
            </w:r>
            <w:proofErr w:type="spellEnd"/>
            <w:r w:rsidRPr="000114C4">
              <w:rPr>
                <w:lang w:eastAsia="x-none"/>
              </w:rPr>
              <w:t xml:space="preserve"> without </w:t>
            </w:r>
            <w:proofErr w:type="spellStart"/>
            <w:r w:rsidRPr="000114C4">
              <w:rPr>
                <w:i/>
                <w:lang w:eastAsia="x-none"/>
              </w:rPr>
              <w:t>CORESETPoolIndex</w:t>
            </w:r>
            <w:proofErr w:type="spellEnd"/>
            <w:r w:rsidRPr="000114C4">
              <w:rPr>
                <w:lang w:eastAsia="x-none"/>
              </w:rPr>
              <w:t xml:space="preserve">, the UE may assume that the </w:t>
            </w:r>
            <w:proofErr w:type="spellStart"/>
            <w:r w:rsidRPr="000114C4">
              <w:rPr>
                <w:i/>
                <w:lang w:eastAsia="x-none"/>
              </w:rPr>
              <w:t>ControlResourceSet</w:t>
            </w:r>
            <w:proofErr w:type="spellEnd"/>
            <w:r w:rsidRPr="000114C4">
              <w:rPr>
                <w:lang w:eastAsia="x-none"/>
              </w:rPr>
              <w:t xml:space="preserve"> is assigned with </w:t>
            </w:r>
            <w:proofErr w:type="spellStart"/>
            <w:r w:rsidRPr="000114C4">
              <w:rPr>
                <w:i/>
                <w:lang w:eastAsia="x-none"/>
              </w:rPr>
              <w:t>CORESETPoolIndex</w:t>
            </w:r>
            <w:proofErr w:type="spellEnd"/>
            <w:r w:rsidRPr="000114C4">
              <w:rPr>
                <w:lang w:eastAsia="x-none"/>
              </w:rPr>
              <w:t xml:space="preserve"> as 0. When the UE is scheduled with </w:t>
            </w:r>
            <w:r w:rsidRPr="000114C4">
              <w:t>full</w:t>
            </w:r>
            <w:r w:rsidRPr="000114C4">
              <w:rPr>
                <w:color w:val="FF0000"/>
                <w:u w:val="single"/>
              </w:rPr>
              <w:t>y</w:t>
            </w:r>
            <w:r w:rsidRPr="000114C4">
              <w:t>/partially/non-overlapped PDSCHs in time and frequency domain</w:t>
            </w:r>
            <w:r w:rsidRPr="000114C4">
              <w:rPr>
                <w:lang w:eastAsia="x-none"/>
              </w:rPr>
              <w:t>, the full scheduling information for receiving a PDSCH is indicated and carried only by the corresponding PDCCH, the UE is expected to be scheduled with the same active BWP and the same SCS. When the UE is scheduled with full</w:t>
            </w:r>
            <w:r w:rsidRPr="000114C4">
              <w:rPr>
                <w:color w:val="FF0000"/>
                <w:u w:val="single"/>
                <w:lang w:eastAsia="x-none"/>
              </w:rPr>
              <w:t>y</w:t>
            </w:r>
            <w:r w:rsidRPr="000114C4">
              <w:rPr>
                <w:lang w:eastAsia="x-none"/>
              </w:rPr>
              <w:t>/partially-overlapped PDSCHs in time and frequency domain, t</w:t>
            </w:r>
            <w:r w:rsidRPr="000114C4">
              <w:rPr>
                <w:color w:val="000000"/>
              </w:rPr>
              <w:t>he UE can be scheduled with at most two codewords simultaneously.</w:t>
            </w:r>
            <w:r w:rsidRPr="000114C4">
              <w:rPr>
                <w:lang w:eastAsia="x-none"/>
              </w:rPr>
              <w:t xml:space="preserve"> </w:t>
            </w:r>
            <w:r w:rsidRPr="000114C4">
              <w:t xml:space="preserve">When PDCCHs that schedule two PDSCHs are associated to different </w:t>
            </w:r>
            <w:proofErr w:type="spellStart"/>
            <w:r w:rsidRPr="000114C4">
              <w:rPr>
                <w:i/>
              </w:rPr>
              <w:t>ControlResourceSets</w:t>
            </w:r>
            <w:proofErr w:type="spellEnd"/>
            <w:r w:rsidRPr="000114C4">
              <w:t xml:space="preserve"> having different values of </w:t>
            </w:r>
            <w:proofErr w:type="spellStart"/>
            <w:r w:rsidRPr="000114C4">
              <w:rPr>
                <w:i/>
                <w:lang w:eastAsia="x-none"/>
              </w:rPr>
              <w:t>CORESETPoolIndex</w:t>
            </w:r>
            <w:proofErr w:type="spellEnd"/>
            <w:r w:rsidRPr="000114C4">
              <w:rPr>
                <w:i/>
                <w:lang w:eastAsia="x-none"/>
              </w:rPr>
              <w:t xml:space="preserve">, </w:t>
            </w:r>
            <w:r w:rsidRPr="000114C4">
              <w:rPr>
                <w:lang w:eastAsia="x-none"/>
              </w:rPr>
              <w:t xml:space="preserve">the following operations are allowed: </w:t>
            </w:r>
          </w:p>
          <w:p w14:paraId="54C4741E" w14:textId="77777777" w:rsidR="000C5B12" w:rsidRPr="000114C4" w:rsidRDefault="000C5B12" w:rsidP="000C5B12">
            <w:pPr>
              <w:pStyle w:val="B1"/>
              <w:rPr>
                <w:lang w:val="en-US"/>
              </w:rPr>
            </w:pPr>
            <w:r w:rsidRPr="000114C4">
              <w:rPr>
                <w:lang w:val="en-US"/>
              </w:rPr>
              <w:t>-</w:t>
            </w:r>
            <w:r w:rsidRPr="000114C4">
              <w:rPr>
                <w:lang w:val="en-US"/>
              </w:rPr>
              <w:tab/>
              <w:t xml:space="preserve">For any two HARQ process IDs in a given scheduled cell, if the UE is scheduled to start receiving a first PDSCH starting in symbol </w:t>
            </w:r>
            <w:r w:rsidRPr="000114C4">
              <w:rPr>
                <w:i/>
                <w:lang w:val="en-US"/>
              </w:rPr>
              <w:t>j</w:t>
            </w:r>
            <w:r w:rsidRPr="000114C4">
              <w:rPr>
                <w:lang w:val="en-US"/>
              </w:rPr>
              <w:t xml:space="preserve"> by a PDCCH associated with a value of </w:t>
            </w:r>
            <w:proofErr w:type="spellStart"/>
            <w:r w:rsidRPr="000114C4">
              <w:rPr>
                <w:i/>
                <w:lang w:val="en-US"/>
              </w:rPr>
              <w:t>CORESETpoolIndex</w:t>
            </w:r>
            <w:proofErr w:type="spellEnd"/>
            <w:r w:rsidRPr="000114C4">
              <w:rPr>
                <w:lang w:val="en-US"/>
              </w:rPr>
              <w:t xml:space="preserve"> ending in symbol </w:t>
            </w:r>
            <w:proofErr w:type="spellStart"/>
            <w:r w:rsidRPr="000114C4">
              <w:rPr>
                <w:i/>
                <w:lang w:val="en-US"/>
              </w:rPr>
              <w:t>i</w:t>
            </w:r>
            <w:proofErr w:type="spellEnd"/>
            <w:r w:rsidRPr="000114C4">
              <w:rPr>
                <w:lang w:val="en-US"/>
              </w:rPr>
              <w:t xml:space="preserve">, the UE can be scheduled to receive a PDSCH starting earlier than the end of the first PDSCH with a PDCCH associated with a different value of </w:t>
            </w:r>
            <w:proofErr w:type="spellStart"/>
            <w:r w:rsidRPr="000114C4">
              <w:rPr>
                <w:i/>
                <w:lang w:val="en-US"/>
              </w:rPr>
              <w:t>CORESETpoolIndex</w:t>
            </w:r>
            <w:proofErr w:type="spellEnd"/>
            <w:r w:rsidRPr="000114C4">
              <w:rPr>
                <w:lang w:val="en-US"/>
              </w:rPr>
              <w:t xml:space="preserve"> that ends later than symbol </w:t>
            </w:r>
            <w:proofErr w:type="spellStart"/>
            <w:r w:rsidRPr="000114C4">
              <w:rPr>
                <w:i/>
                <w:lang w:val="en-US"/>
              </w:rPr>
              <w:t>i</w:t>
            </w:r>
            <w:proofErr w:type="spellEnd"/>
            <w:r w:rsidRPr="000114C4">
              <w:rPr>
                <w:lang w:val="en-US"/>
              </w:rPr>
              <w:t xml:space="preserve">. </w:t>
            </w:r>
          </w:p>
          <w:p w14:paraId="0FA7764D" w14:textId="77777777" w:rsidR="000C5B12" w:rsidRPr="000114C4" w:rsidRDefault="000C5B12" w:rsidP="000C5B12">
            <w:pPr>
              <w:pStyle w:val="B1"/>
              <w:rPr>
                <w:u w:val="single"/>
                <w:lang w:val="en-US"/>
              </w:rPr>
            </w:pPr>
            <w:r w:rsidRPr="000114C4">
              <w:rPr>
                <w:lang w:val="en-US"/>
              </w:rPr>
              <w:t>-</w:t>
            </w:r>
            <w:r w:rsidRPr="000114C4">
              <w:rPr>
                <w:lang w:val="en-US"/>
              </w:rPr>
              <w:tab/>
              <w:t xml:space="preserve">In a given scheduled cell, the UE can receive a </w:t>
            </w:r>
            <w:r w:rsidRPr="000114C4">
              <w:rPr>
                <w:rFonts w:eastAsia="等线"/>
                <w:lang w:val="en-US"/>
              </w:rPr>
              <w:t xml:space="preserve">first </w:t>
            </w:r>
            <w:r w:rsidRPr="000114C4">
              <w:rPr>
                <w:lang w:val="en-US"/>
              </w:rPr>
              <w:t xml:space="preserve">PDSCH in slot </w:t>
            </w:r>
            <w:proofErr w:type="spellStart"/>
            <w:r w:rsidRPr="000114C4">
              <w:rPr>
                <w:i/>
                <w:lang w:val="en-US"/>
              </w:rPr>
              <w:t>i</w:t>
            </w:r>
            <w:proofErr w:type="spellEnd"/>
            <w:r w:rsidRPr="000114C4">
              <w:rPr>
                <w:lang w:val="en-US"/>
              </w:rPr>
              <w:t xml:space="preserve">, with the corresponding HARQ-ACK assigned to be transmitted in slot </w:t>
            </w:r>
            <w:r w:rsidRPr="000114C4">
              <w:rPr>
                <w:i/>
                <w:lang w:val="en-US"/>
              </w:rPr>
              <w:t>j</w:t>
            </w:r>
            <w:r w:rsidRPr="000114C4">
              <w:rPr>
                <w:lang w:val="en-US"/>
              </w:rPr>
              <w:t xml:space="preserve">, and </w:t>
            </w:r>
            <w:r w:rsidRPr="000114C4">
              <w:rPr>
                <w:rFonts w:eastAsia="等线"/>
                <w:lang w:val="en-US"/>
              </w:rPr>
              <w:t>a second</w:t>
            </w:r>
            <w:r w:rsidRPr="000114C4">
              <w:rPr>
                <w:lang w:val="en-US"/>
              </w:rPr>
              <w:t xml:space="preserve"> PDSCH associated with a value of </w:t>
            </w:r>
            <w:proofErr w:type="spellStart"/>
            <w:r w:rsidRPr="000114C4">
              <w:rPr>
                <w:i/>
                <w:iCs/>
                <w:lang w:val="en-US"/>
              </w:rPr>
              <w:t>CORESETpoolindex</w:t>
            </w:r>
            <w:proofErr w:type="spellEnd"/>
            <w:r w:rsidRPr="000114C4">
              <w:rPr>
                <w:lang w:val="en-US"/>
              </w:rPr>
              <w:t xml:space="preserve"> different from that of the first PDSCH </w:t>
            </w:r>
            <w:r w:rsidRPr="000114C4">
              <w:rPr>
                <w:rFonts w:eastAsia="等线"/>
                <w:lang w:val="en-US"/>
              </w:rPr>
              <w:t>starting later than the first PDSCH</w:t>
            </w:r>
            <w:r w:rsidRPr="000114C4">
              <w:rPr>
                <w:lang w:val="en-US"/>
              </w:rPr>
              <w:t xml:space="preserve"> with its corresponding HARQ-ACK assigned to be transmitted in a slot before slot </w:t>
            </w:r>
            <w:r w:rsidRPr="000114C4">
              <w:rPr>
                <w:i/>
                <w:lang w:val="en-US"/>
              </w:rPr>
              <w:t>j</w:t>
            </w:r>
            <w:r w:rsidRPr="000114C4">
              <w:rPr>
                <w:lang w:val="en-US"/>
              </w:rPr>
              <w:t>.</w:t>
            </w:r>
          </w:p>
          <w:p w14:paraId="26721275" w14:textId="77777777" w:rsidR="000C5B12" w:rsidRPr="000114C4" w:rsidRDefault="000C5B12" w:rsidP="000C5B12">
            <w:r w:rsidRPr="000114C4">
              <w:rPr>
                <w:lang w:eastAsia="x-none"/>
              </w:rPr>
              <w:lastRenderedPageBreak/>
              <w:t xml:space="preserve">If </w:t>
            </w:r>
            <w:r w:rsidRPr="000114C4">
              <w:t xml:space="preserve">PDCCHs that schedule corresponding PDSCHs are associated to the same or different </w:t>
            </w:r>
            <w:proofErr w:type="spellStart"/>
            <w:r w:rsidRPr="000114C4">
              <w:rPr>
                <w:i/>
              </w:rPr>
              <w:t>ControlResourceSets</w:t>
            </w:r>
            <w:proofErr w:type="spellEnd"/>
            <w:r w:rsidRPr="000114C4">
              <w:t xml:space="preserve"> having the same value of </w:t>
            </w:r>
            <w:proofErr w:type="spellStart"/>
            <w:r w:rsidRPr="000114C4">
              <w:rPr>
                <w:i/>
                <w:lang w:eastAsia="x-none"/>
              </w:rPr>
              <w:t>CORESETPoolIndex</w:t>
            </w:r>
            <w:proofErr w:type="spellEnd"/>
            <w:r w:rsidRPr="000114C4">
              <w:rPr>
                <w:lang w:eastAsia="x-none"/>
              </w:rPr>
              <w:t xml:space="preserve">, </w:t>
            </w:r>
            <w:r w:rsidRPr="000114C4">
              <w:t xml:space="preserve">the </w:t>
            </w:r>
            <w:r w:rsidRPr="000114C4">
              <w:rPr>
                <w:color w:val="000000"/>
              </w:rPr>
              <w:t>UE procedure for receiving the PDSCH</w:t>
            </w:r>
            <w:r w:rsidRPr="000114C4">
              <w:t xml:space="preserve"> upon detection of a PDCCH follows Clause 5.1. </w:t>
            </w:r>
            <w:r w:rsidRPr="000114C4">
              <w:rPr>
                <w:lang w:eastAsia="x-none"/>
              </w:rPr>
              <w:t xml:space="preserve"> </w:t>
            </w:r>
          </w:p>
          <w:p w14:paraId="013AEBF9" w14:textId="77777777" w:rsidR="000C5B12" w:rsidRPr="000114C4" w:rsidRDefault="000C5B12" w:rsidP="000C5B12">
            <w:pPr>
              <w:rPr>
                <w:color w:val="000000"/>
              </w:rPr>
            </w:pPr>
            <w:bookmarkStart w:id="29" w:name="_Hlk32422487"/>
            <w:r w:rsidRPr="000114C4">
              <w:rPr>
                <w:rFonts w:eastAsia="宋体"/>
                <w:color w:val="000000"/>
                <w:kern w:val="2"/>
                <w:lang w:eastAsia="zh-CN"/>
              </w:rPr>
              <w:t xml:space="preserve">When a UE is configured by higher layer parameter </w:t>
            </w:r>
            <w:proofErr w:type="spellStart"/>
            <w:r w:rsidRPr="000114C4">
              <w:rPr>
                <w:rFonts w:eastAsia="宋体"/>
                <w:i/>
                <w:color w:val="000000"/>
                <w:kern w:val="2"/>
                <w:lang w:eastAsia="zh-CN"/>
              </w:rPr>
              <w:t>RepSchemeEnabler</w:t>
            </w:r>
            <w:proofErr w:type="spellEnd"/>
            <w:r w:rsidRPr="000114C4">
              <w:rPr>
                <w:rFonts w:eastAsia="宋体"/>
                <w:color w:val="000000"/>
                <w:kern w:val="2"/>
                <w:lang w:eastAsia="zh-CN"/>
              </w:rPr>
              <w:t xml:space="preserve"> set to one of ‘</w:t>
            </w:r>
            <w:proofErr w:type="spellStart"/>
            <w:r w:rsidRPr="000114C4">
              <w:rPr>
                <w:rFonts w:eastAsia="宋体"/>
                <w:i/>
                <w:color w:val="000000"/>
                <w:kern w:val="2"/>
                <w:lang w:eastAsia="zh-CN"/>
              </w:rPr>
              <w:t>FDMSchemeA</w:t>
            </w:r>
            <w:proofErr w:type="spellEnd"/>
            <w:r w:rsidRPr="000114C4">
              <w:rPr>
                <w:rFonts w:eastAsia="宋体"/>
                <w:i/>
                <w:color w:val="000000"/>
                <w:kern w:val="2"/>
                <w:lang w:eastAsia="zh-CN"/>
              </w:rPr>
              <w:t>’</w:t>
            </w:r>
            <w:r w:rsidRPr="000114C4">
              <w:rPr>
                <w:rFonts w:eastAsia="宋体"/>
                <w:color w:val="000000"/>
                <w:kern w:val="2"/>
                <w:lang w:eastAsia="zh-CN"/>
              </w:rPr>
              <w:t>, ‘</w:t>
            </w:r>
            <w:proofErr w:type="spellStart"/>
            <w:r w:rsidRPr="000114C4">
              <w:rPr>
                <w:rFonts w:eastAsia="宋体"/>
                <w:i/>
                <w:color w:val="000000"/>
                <w:kern w:val="2"/>
                <w:lang w:eastAsia="zh-CN"/>
              </w:rPr>
              <w:t>FDMSchemeB</w:t>
            </w:r>
            <w:proofErr w:type="spellEnd"/>
            <w:r w:rsidRPr="000114C4">
              <w:rPr>
                <w:rFonts w:eastAsia="宋体"/>
                <w:i/>
                <w:color w:val="000000"/>
                <w:kern w:val="2"/>
                <w:lang w:eastAsia="zh-CN"/>
              </w:rPr>
              <w:t>’</w:t>
            </w:r>
            <w:r w:rsidRPr="000114C4">
              <w:rPr>
                <w:rFonts w:eastAsia="宋体"/>
                <w:color w:val="000000"/>
                <w:kern w:val="2"/>
                <w:lang w:eastAsia="zh-CN"/>
              </w:rPr>
              <w:t>, ‘</w:t>
            </w:r>
            <w:proofErr w:type="spellStart"/>
            <w:r w:rsidRPr="000114C4">
              <w:rPr>
                <w:rFonts w:eastAsia="宋体"/>
                <w:i/>
                <w:color w:val="000000"/>
                <w:kern w:val="2"/>
                <w:lang w:eastAsia="zh-CN"/>
              </w:rPr>
              <w:t>TDMSchemeA</w:t>
            </w:r>
            <w:proofErr w:type="spellEnd"/>
            <w:r w:rsidRPr="000114C4">
              <w:rPr>
                <w:rFonts w:eastAsia="宋体"/>
                <w:i/>
                <w:color w:val="000000"/>
                <w:kern w:val="2"/>
                <w:lang w:eastAsia="zh-CN"/>
              </w:rPr>
              <w:t>’</w:t>
            </w:r>
            <w:r w:rsidRPr="000114C4">
              <w:rPr>
                <w:rFonts w:eastAsia="宋体"/>
                <w:color w:val="000000"/>
                <w:kern w:val="2"/>
                <w:lang w:eastAsia="zh-CN"/>
              </w:rPr>
              <w:t xml:space="preserve">, </w:t>
            </w:r>
            <w:r w:rsidRPr="000114C4">
              <w:rPr>
                <w:color w:val="FF0000"/>
                <w:u w:val="single"/>
              </w:rPr>
              <w:t xml:space="preserve">and it is configured with none of entries in </w:t>
            </w:r>
            <w:proofErr w:type="spellStart"/>
            <w:r w:rsidRPr="000114C4">
              <w:rPr>
                <w:i/>
                <w:iCs/>
                <w:color w:val="FF0000"/>
                <w:u w:val="single"/>
              </w:rPr>
              <w:t>pdsch-TimeDomainAllocationList</w:t>
            </w:r>
            <w:proofErr w:type="spellEnd"/>
            <w:r w:rsidRPr="000114C4">
              <w:rPr>
                <w:i/>
                <w:iCs/>
                <w:color w:val="FF0000"/>
                <w:u w:val="single"/>
              </w:rPr>
              <w:t xml:space="preserve"> </w:t>
            </w:r>
            <w:r w:rsidRPr="000114C4">
              <w:rPr>
                <w:color w:val="FF0000"/>
                <w:u w:val="single"/>
              </w:rPr>
              <w:t>containing</w:t>
            </w:r>
            <w:r w:rsidRPr="000114C4">
              <w:rPr>
                <w:i/>
                <w:iCs/>
                <w:color w:val="FF0000"/>
                <w:u w:val="single"/>
              </w:rPr>
              <w:t xml:space="preserve"> RepNumR16</w:t>
            </w:r>
            <w:r w:rsidRPr="000114C4">
              <w:rPr>
                <w:color w:val="FF0000"/>
                <w:u w:val="single"/>
              </w:rPr>
              <w:t xml:space="preserve"> in </w:t>
            </w:r>
            <w:r w:rsidRPr="000114C4">
              <w:rPr>
                <w:i/>
                <w:iCs/>
                <w:color w:val="FF0000"/>
                <w:u w:val="single"/>
              </w:rPr>
              <w:t>PDSCH-</w:t>
            </w:r>
            <w:proofErr w:type="spellStart"/>
            <w:r w:rsidRPr="000114C4">
              <w:rPr>
                <w:i/>
                <w:iCs/>
                <w:color w:val="FF0000"/>
                <w:u w:val="single"/>
              </w:rPr>
              <w:t>TimeDomainResourceAllocation</w:t>
            </w:r>
            <w:proofErr w:type="spellEnd"/>
            <w:r w:rsidRPr="000114C4">
              <w:rPr>
                <w:color w:val="FF0000"/>
                <w:u w:val="single"/>
              </w:rPr>
              <w:t xml:space="preserve">, </w:t>
            </w:r>
            <w:r w:rsidRPr="000114C4">
              <w:rPr>
                <w:rFonts w:eastAsia="宋体"/>
                <w:color w:val="000000"/>
                <w:kern w:val="2"/>
                <w:lang w:eastAsia="zh-CN"/>
              </w:rPr>
              <w:t>if the UE is</w:t>
            </w:r>
            <w:r w:rsidRPr="000114C4">
              <w:t xml:space="preserve"> indicated with two TCI states in a </w:t>
            </w:r>
            <w:r w:rsidRPr="000114C4">
              <w:rPr>
                <w:color w:val="000000"/>
              </w:rPr>
              <w:t xml:space="preserve">codepoint of the DCI field </w:t>
            </w:r>
            <w:r w:rsidRPr="000114C4">
              <w:rPr>
                <w:i/>
                <w:color w:val="000000"/>
              </w:rPr>
              <w:t>'Transmission Configuration Indication'</w:t>
            </w:r>
            <w:r w:rsidRPr="000114C4">
              <w:rPr>
                <w:color w:val="000000"/>
              </w:rPr>
              <w:t xml:space="preserve"> and DM-RS port(s) within one CDM group in the DCI field “</w:t>
            </w:r>
            <w:r w:rsidRPr="000114C4">
              <w:rPr>
                <w:i/>
                <w:color w:val="000000"/>
              </w:rPr>
              <w:t>Antenna Port(s)”</w:t>
            </w:r>
            <w:r w:rsidRPr="000114C4">
              <w:rPr>
                <w:color w:val="000000"/>
              </w:rPr>
              <w:t>.</w:t>
            </w:r>
            <w:bookmarkEnd w:id="29"/>
          </w:p>
          <w:p w14:paraId="4C7B5E49" w14:textId="77777777" w:rsidR="000C5B12" w:rsidRPr="000114C4" w:rsidRDefault="000C5B12" w:rsidP="000C5B12">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FDMSchemeA</w:t>
            </w:r>
            <w:proofErr w:type="spellEnd"/>
            <w:r w:rsidRPr="000114C4">
              <w:rPr>
                <w:i/>
                <w:lang w:val="en-US"/>
              </w:rPr>
              <w:t xml:space="preserve">’, </w:t>
            </w:r>
            <w:r w:rsidRPr="000114C4">
              <w:rPr>
                <w:lang w:val="en-US"/>
              </w:rPr>
              <w:t xml:space="preserve">the UE shall receive a single PDSCH transmission occasion of the TB with each TCI state associated to a non-overlapping frequency domain resource allocation as described in Clause 5.1.2.3. </w:t>
            </w:r>
          </w:p>
          <w:p w14:paraId="33DD0484" w14:textId="77777777" w:rsidR="000C5B12" w:rsidRPr="000114C4" w:rsidRDefault="000C5B12" w:rsidP="000C5B12">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FDMSchemeB</w:t>
            </w:r>
            <w:proofErr w:type="spellEnd"/>
            <w:r w:rsidRPr="000114C4">
              <w:rPr>
                <w:i/>
                <w:lang w:val="en-US"/>
              </w:rPr>
              <w:t>’</w:t>
            </w:r>
            <w:r w:rsidRPr="000114C4">
              <w:rPr>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410313C5" w14:textId="77777777" w:rsidR="000C5B12" w:rsidRPr="000114C4" w:rsidRDefault="000C5B12" w:rsidP="000C5B12">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TDMSchemeA</w:t>
            </w:r>
            <w:proofErr w:type="spellEnd"/>
            <w:r w:rsidRPr="000114C4">
              <w:rPr>
                <w:i/>
                <w:lang w:val="en-US"/>
              </w:rPr>
              <w:t>’</w:t>
            </w:r>
            <w:r w:rsidRPr="000114C4">
              <w:rPr>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E1A41E9" w14:textId="77777777" w:rsidR="000C5B12" w:rsidRPr="000114C4" w:rsidRDefault="000C5B12" w:rsidP="000C5B12">
            <w:pPr>
              <w:rPr>
                <w:color w:val="000000"/>
              </w:rPr>
            </w:pPr>
            <w:r w:rsidRPr="000114C4">
              <w:rPr>
                <w:rFonts w:eastAsia="宋体"/>
                <w:color w:val="000000"/>
                <w:kern w:val="2"/>
                <w:lang w:eastAsia="zh-CN"/>
              </w:rPr>
              <w:t xml:space="preserve">When a UE is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containing</w:t>
            </w:r>
            <w:r w:rsidRPr="000114C4">
              <w:rPr>
                <w:i/>
                <w:iCs/>
              </w:rPr>
              <w:t xml:space="preserve"> </w:t>
            </w:r>
            <w:r w:rsidRPr="000114C4">
              <w:rPr>
                <w:rFonts w:cstheme="minorHAnsi"/>
                <w:i/>
                <w:color w:val="000000"/>
                <w:lang w:eastAsia="zh-CN"/>
              </w:rPr>
              <w:t>RepNumR16</w:t>
            </w:r>
            <w:r w:rsidRPr="000114C4">
              <w:rPr>
                <w:color w:val="000000"/>
              </w:rPr>
              <w:t xml:space="preserve"> 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r w:rsidRPr="000114C4">
              <w:rPr>
                <w:rFonts w:eastAsia="宋体"/>
                <w:color w:val="000000"/>
                <w:kern w:val="2"/>
                <w:lang w:eastAsia="zh-CN"/>
              </w:rPr>
              <w:t>the</w:t>
            </w:r>
            <w:r w:rsidRPr="000114C4">
              <w:t xml:space="preserve"> UE may expect to be indicated with one or two TCI states in a </w:t>
            </w:r>
            <w:r w:rsidRPr="000114C4">
              <w:rPr>
                <w:color w:val="000000"/>
              </w:rPr>
              <w:t xml:space="preserve">codepoint of the DCI field </w:t>
            </w:r>
            <w:r w:rsidRPr="000114C4">
              <w:rPr>
                <w:i/>
                <w:color w:val="000000"/>
              </w:rPr>
              <w:t>'Transmission Configuration Indication'</w:t>
            </w:r>
            <w:r w:rsidRPr="000114C4">
              <w:rPr>
                <w:color w:val="000000"/>
              </w:rPr>
              <w:t xml:space="preserve"> together with the DCI field “</w:t>
            </w:r>
            <w:r w:rsidRPr="000114C4">
              <w:rPr>
                <w:i/>
              </w:rPr>
              <w:t>Time domain resource assignment</w:t>
            </w:r>
            <w:r w:rsidRPr="000114C4">
              <w:t>’</w:t>
            </w:r>
            <w:r w:rsidRPr="000114C4">
              <w:rPr>
                <w:color w:val="000000"/>
              </w:rPr>
              <w:t xml:space="preserve"> indicating an entry in </w:t>
            </w:r>
            <w:proofErr w:type="spellStart"/>
            <w:r w:rsidRPr="000114C4">
              <w:rPr>
                <w:i/>
                <w:iCs/>
              </w:rPr>
              <w:t>pdsch-TimeDomainAllocationList</w:t>
            </w:r>
            <w:proofErr w:type="spellEnd"/>
            <w:r w:rsidRPr="000114C4">
              <w:rPr>
                <w:i/>
                <w:iCs/>
              </w:rPr>
              <w:t xml:space="preserve">  </w:t>
            </w:r>
            <w:r w:rsidRPr="000114C4">
              <w:rPr>
                <w:iCs/>
              </w:rPr>
              <w:t>which contain</w:t>
            </w:r>
            <w:r w:rsidRPr="000114C4">
              <w:rPr>
                <w:i/>
                <w:iCs/>
              </w:rPr>
              <w:t xml:space="preserve"> </w:t>
            </w:r>
            <w:r w:rsidRPr="000114C4">
              <w:rPr>
                <w:rFonts w:cstheme="minorHAnsi"/>
                <w:i/>
                <w:color w:val="000000"/>
                <w:lang w:eastAsia="zh-CN"/>
              </w:rPr>
              <w:t>RepNum16</w:t>
            </w:r>
            <w:r w:rsidRPr="000114C4">
              <w:rPr>
                <w:color w:val="000000"/>
              </w:rPr>
              <w:t xml:space="preserve"> 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and DM-RS port(s) within one CDM group in the DCI field “</w:t>
            </w:r>
            <w:r w:rsidRPr="000114C4">
              <w:rPr>
                <w:i/>
                <w:color w:val="000000"/>
              </w:rPr>
              <w:t>Antenna Port(s)”</w:t>
            </w:r>
            <w:r w:rsidRPr="000114C4">
              <w:rPr>
                <w:color w:val="000000"/>
              </w:rPr>
              <w:t xml:space="preserve">. </w:t>
            </w:r>
          </w:p>
          <w:p w14:paraId="405F5D37" w14:textId="77777777" w:rsidR="000C5B12" w:rsidRPr="000114C4" w:rsidRDefault="000C5B12" w:rsidP="000C5B12">
            <w:pPr>
              <w:pStyle w:val="B1"/>
              <w:rPr>
                <w:lang w:val="en-US"/>
              </w:rPr>
            </w:pPr>
            <w:r w:rsidRPr="000114C4">
              <w:rPr>
                <w:lang w:val="en-US"/>
              </w:rPr>
              <w:t>-</w:t>
            </w:r>
            <w:r w:rsidRPr="000114C4">
              <w:rPr>
                <w:lang w:val="en-US"/>
              </w:rPr>
              <w:tab/>
              <w:t>When two TCI states are indicated in a DCI with ‘</w:t>
            </w:r>
            <w:r w:rsidRPr="000114C4">
              <w:rPr>
                <w:i/>
                <w:lang w:val="en-US"/>
              </w:rPr>
              <w:t>Transmission Configuration Indication</w:t>
            </w:r>
            <w:r w:rsidRPr="000114C4">
              <w:rPr>
                <w:lang w:val="en-US"/>
              </w:rPr>
              <w:t xml:space="preserve">’ field, </w:t>
            </w:r>
            <w:r w:rsidRPr="000114C4">
              <w:rPr>
                <w:color w:val="FF0000"/>
                <w:u w:val="single"/>
                <w:lang w:val="en-US"/>
              </w:rPr>
              <w:t xml:space="preserve">and the UE is not configured with higher layer parameter </w:t>
            </w:r>
            <w:proofErr w:type="spellStart"/>
            <w:r w:rsidRPr="000114C4">
              <w:rPr>
                <w:i/>
                <w:iCs/>
                <w:color w:val="FF0000"/>
                <w:u w:val="single"/>
                <w:lang w:val="en-US"/>
              </w:rPr>
              <w:t>RepSchemeEnabler</w:t>
            </w:r>
            <w:proofErr w:type="spellEnd"/>
            <w:r w:rsidRPr="000114C4">
              <w:rPr>
                <w:color w:val="FF0000"/>
                <w:u w:val="single"/>
                <w:lang w:val="en-US"/>
              </w:rPr>
              <w:t xml:space="preserve">, </w:t>
            </w:r>
            <w:r w:rsidRPr="000114C4">
              <w:rPr>
                <w:lang w:val="en-US"/>
              </w:rPr>
              <w:t xml:space="preserve">the UE may expect to receive multiple slot level PDSCH transmission occasions of the same TB with two TCI states used across multiple PDSCH transmission occasions as defined in Clause 5.1.2.1. </w:t>
            </w:r>
          </w:p>
          <w:p w14:paraId="2587CB18" w14:textId="77777777" w:rsidR="000C5B12" w:rsidRPr="000114C4" w:rsidRDefault="000C5B12" w:rsidP="000C5B12">
            <w:pPr>
              <w:pStyle w:val="B1"/>
              <w:rPr>
                <w:lang w:val="en-US"/>
              </w:rPr>
            </w:pPr>
            <w:r w:rsidRPr="000114C4">
              <w:rPr>
                <w:lang w:val="en-US"/>
              </w:rPr>
              <w:t>-</w:t>
            </w:r>
            <w:r w:rsidRPr="000114C4">
              <w:rPr>
                <w:lang w:val="en-US"/>
              </w:rPr>
              <w:tab/>
              <w:t>When one TCI state is indicated in a DCI with ‘</w:t>
            </w:r>
            <w:r w:rsidRPr="000114C4">
              <w:rPr>
                <w:i/>
                <w:lang w:val="en-US"/>
              </w:rPr>
              <w:t>Transmission Configuration Indication</w:t>
            </w:r>
            <w:r w:rsidRPr="000114C4">
              <w:rPr>
                <w:lang w:val="en-US"/>
              </w:rPr>
              <w:t xml:space="preserve">’ field, the UE may expect to receive multiple slot level PDSCH transmission occasions of the same TB with one TCI state used across multiple PDSCH transmission occasions as defined in Clause 5.1.2.1. </w:t>
            </w:r>
          </w:p>
          <w:p w14:paraId="65870F77" w14:textId="77777777" w:rsidR="000C5B12" w:rsidRPr="000114C4" w:rsidRDefault="000C5B12" w:rsidP="000C5B12">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09692778" w14:textId="77777777" w:rsidR="000C5B12" w:rsidRPr="000114C4" w:rsidRDefault="000C5B12" w:rsidP="000C5B12">
            <w:pPr>
              <w:rPr>
                <w:rFonts w:eastAsiaTheme="minorEastAsia"/>
                <w:b/>
                <w:color w:val="000000"/>
                <w:lang w:eastAsia="zh-CN"/>
              </w:rPr>
            </w:pPr>
            <w:r w:rsidRPr="000114C4">
              <w:rPr>
                <w:rFonts w:eastAsiaTheme="minorEastAsia"/>
                <w:b/>
                <w:color w:val="000000"/>
                <w:lang w:eastAsia="zh-CN"/>
              </w:rPr>
              <w:t>5.1.2.1 Resource allocation in time domain</w:t>
            </w:r>
          </w:p>
          <w:p w14:paraId="221BD4E7" w14:textId="77777777" w:rsidR="000C5B12" w:rsidRPr="000114C4" w:rsidRDefault="000C5B12" w:rsidP="000C5B12">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20C35F23" w14:textId="77777777" w:rsidR="000C5B12" w:rsidRPr="000114C4" w:rsidRDefault="000C5B12" w:rsidP="000C5B12">
            <w:pPr>
              <w:rPr>
                <w:i/>
              </w:rPr>
            </w:pPr>
            <w:r w:rsidRPr="000114C4">
              <w:rPr>
                <w:rFonts w:eastAsia="宋体"/>
                <w:kern w:val="2"/>
                <w:lang w:eastAsia="zh-CN"/>
              </w:rPr>
              <w:t xml:space="preserve">When a UE is configured by the higher layer parameter </w:t>
            </w:r>
            <w:proofErr w:type="spellStart"/>
            <w:r w:rsidRPr="000114C4">
              <w:rPr>
                <w:rFonts w:eastAsia="宋体"/>
                <w:i/>
                <w:kern w:val="2"/>
                <w:lang w:eastAsia="zh-CN"/>
              </w:rPr>
              <w:t>RepSchemeEnabler</w:t>
            </w:r>
            <w:proofErr w:type="spellEnd"/>
            <w:r w:rsidRPr="000114C4">
              <w:rPr>
                <w:rFonts w:eastAsia="宋体"/>
                <w:kern w:val="2"/>
                <w:lang w:eastAsia="zh-CN"/>
              </w:rPr>
              <w:t xml:space="preserve"> set to ‘</w:t>
            </w:r>
            <w:proofErr w:type="spellStart"/>
            <w:r w:rsidRPr="000114C4">
              <w:rPr>
                <w:rFonts w:eastAsia="宋体"/>
                <w:i/>
                <w:kern w:val="2"/>
                <w:lang w:eastAsia="zh-CN"/>
              </w:rPr>
              <w:t>TDMSchemeA</w:t>
            </w:r>
            <w:proofErr w:type="spellEnd"/>
            <w:r w:rsidRPr="000114C4">
              <w:rPr>
                <w:rFonts w:eastAsia="宋体"/>
                <w:i/>
                <w:kern w:val="2"/>
                <w:lang w:eastAsia="zh-CN"/>
              </w:rPr>
              <w:t xml:space="preserve">’ </w:t>
            </w:r>
            <w:r w:rsidRPr="000114C4">
              <w:t>and indicated DM-RS port(s) within one CDM group in the DCI field “</w:t>
            </w:r>
            <w:r w:rsidRPr="000114C4">
              <w:rPr>
                <w:i/>
              </w:rPr>
              <w:t>Antenna Port(s)”</w:t>
            </w:r>
            <w:r w:rsidRPr="000114C4">
              <w:rPr>
                <w:rFonts w:eastAsia="宋体"/>
                <w:kern w:val="2"/>
                <w:lang w:eastAsia="zh-CN"/>
              </w:rPr>
              <w:t>,</w:t>
            </w:r>
            <w:r w:rsidRPr="000114C4">
              <w:rPr>
                <w:color w:val="FF0000"/>
                <w:u w:val="single"/>
              </w:rPr>
              <w:t xml:space="preserve"> and it is configured with none of entries in </w:t>
            </w:r>
            <w:proofErr w:type="spellStart"/>
            <w:r w:rsidRPr="000114C4">
              <w:rPr>
                <w:i/>
                <w:iCs/>
                <w:color w:val="FF0000"/>
                <w:u w:val="single"/>
              </w:rPr>
              <w:t>pdsch-TimeDomainAllocationList</w:t>
            </w:r>
            <w:proofErr w:type="spellEnd"/>
            <w:r w:rsidRPr="000114C4">
              <w:rPr>
                <w:i/>
                <w:iCs/>
                <w:color w:val="FF0000"/>
                <w:u w:val="single"/>
              </w:rPr>
              <w:t xml:space="preserve"> </w:t>
            </w:r>
            <w:r w:rsidRPr="000114C4">
              <w:rPr>
                <w:color w:val="FF0000"/>
                <w:u w:val="single"/>
              </w:rPr>
              <w:t>containing</w:t>
            </w:r>
            <w:r w:rsidRPr="000114C4">
              <w:rPr>
                <w:i/>
                <w:iCs/>
                <w:color w:val="FF0000"/>
                <w:u w:val="single"/>
              </w:rPr>
              <w:t xml:space="preserve"> RepNumR16</w:t>
            </w:r>
            <w:r w:rsidRPr="000114C4">
              <w:rPr>
                <w:color w:val="FF0000"/>
                <w:u w:val="single"/>
              </w:rPr>
              <w:t xml:space="preserve"> in </w:t>
            </w:r>
            <w:r w:rsidRPr="000114C4">
              <w:rPr>
                <w:i/>
                <w:iCs/>
                <w:color w:val="FF0000"/>
                <w:u w:val="single"/>
              </w:rPr>
              <w:t>PDSCH-</w:t>
            </w:r>
            <w:proofErr w:type="spellStart"/>
            <w:r w:rsidRPr="000114C4">
              <w:rPr>
                <w:i/>
                <w:iCs/>
                <w:color w:val="FF0000"/>
                <w:u w:val="single"/>
              </w:rPr>
              <w:t>TimeDomainResourceAllocation</w:t>
            </w:r>
            <w:proofErr w:type="spellEnd"/>
            <w:r w:rsidRPr="000114C4">
              <w:rPr>
                <w:color w:val="FF0000"/>
                <w:u w:val="single"/>
              </w:rPr>
              <w:t xml:space="preserve">, </w:t>
            </w:r>
            <w:r w:rsidRPr="000114C4">
              <w:t xml:space="preserve">the number of PDSCH transmission occasions is derived by the number of TCI states indicated by the DCI field </w:t>
            </w:r>
            <w:r w:rsidRPr="000114C4">
              <w:rPr>
                <w:i/>
              </w:rPr>
              <w:t xml:space="preserve">'Transmission Configuration Indication' </w:t>
            </w:r>
            <w:r w:rsidRPr="000114C4">
              <w:t>of the scheduling DCI</w:t>
            </w:r>
            <w:r w:rsidRPr="000114C4">
              <w:rPr>
                <w:i/>
              </w:rPr>
              <w:t xml:space="preserve">. </w:t>
            </w:r>
          </w:p>
          <w:p w14:paraId="0225848E" w14:textId="77777777" w:rsidR="000C5B12" w:rsidRPr="000114C4" w:rsidRDefault="000C5B12" w:rsidP="000C5B12">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745AEFF5" w14:textId="77777777" w:rsidR="000C5B12" w:rsidRPr="000114C4" w:rsidRDefault="000C5B12" w:rsidP="000C5B12">
            <w:pPr>
              <w:rPr>
                <w:color w:val="000000"/>
              </w:rPr>
            </w:pPr>
            <w:r w:rsidRPr="000114C4">
              <w:rPr>
                <w:rFonts w:eastAsia="宋体"/>
                <w:color w:val="000000"/>
                <w:kern w:val="2"/>
                <w:lang w:eastAsia="zh-CN"/>
              </w:rPr>
              <w:t xml:space="preserve">When a UE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w:t>
            </w:r>
            <w:r w:rsidRPr="000114C4">
              <w:rPr>
                <w:i/>
                <w:iCs/>
              </w:rPr>
              <w:t xml:space="preserve"> </w:t>
            </w:r>
            <w:r w:rsidRPr="000114C4">
              <w:rPr>
                <w:rFonts w:cstheme="minorHAnsi"/>
                <w:i/>
                <w:color w:val="000000"/>
                <w:szCs w:val="16"/>
                <w:lang w:eastAsia="zh-CN"/>
              </w:rPr>
              <w:t>RepNumR16</w:t>
            </w:r>
            <w:r w:rsidRPr="000114C4">
              <w:rPr>
                <w:color w:val="000000"/>
                <w:sz w:val="24"/>
              </w:rPr>
              <w:t xml:space="preserve"> </w:t>
            </w:r>
            <w:r w:rsidRPr="000114C4">
              <w:rPr>
                <w:color w:val="000000"/>
              </w:rPr>
              <w:t xml:space="preserve">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p>
          <w:p w14:paraId="5FB488EF" w14:textId="77777777" w:rsidR="000C5B12" w:rsidRPr="000114C4" w:rsidRDefault="000C5B12" w:rsidP="000C5B12">
            <w:pPr>
              <w:pStyle w:val="B1"/>
              <w:rPr>
                <w:lang w:val="en-US"/>
              </w:rPr>
            </w:pPr>
            <w:r w:rsidRPr="000114C4">
              <w:rPr>
                <w:lang w:val="en-US"/>
              </w:rPr>
              <w:t>-</w:t>
            </w:r>
            <w:r w:rsidRPr="000114C4">
              <w:rPr>
                <w:lang w:val="en-US"/>
              </w:rPr>
              <w:tab/>
              <w:t xml:space="preserve">If two TCI states are indicated by the DCI field ‘Transmission Configuration Indication’ together with the DCI field “Time domain resource assignment’ indicating an entry in </w:t>
            </w:r>
            <w:proofErr w:type="spellStart"/>
            <w:r w:rsidRPr="000114C4">
              <w:rPr>
                <w:iCs/>
                <w:lang w:val="en-US"/>
              </w:rPr>
              <w:t>pdsch-TimeDomainAllocationList</w:t>
            </w:r>
            <w:proofErr w:type="spellEnd"/>
            <w:r w:rsidRPr="000114C4">
              <w:rPr>
                <w:iCs/>
                <w:lang w:val="en-US"/>
              </w:rPr>
              <w:t xml:space="preserve">  which contain </w:t>
            </w:r>
            <w:r w:rsidRPr="000114C4">
              <w:rPr>
                <w:lang w:val="en-US" w:eastAsia="zh-CN"/>
              </w:rPr>
              <w:t>RepNumR16</w:t>
            </w:r>
            <w:r w:rsidRPr="000114C4">
              <w:rPr>
                <w:lang w:val="en-US"/>
              </w:rPr>
              <w:t xml:space="preserve"> in PDSCH-</w:t>
            </w:r>
            <w:proofErr w:type="spellStart"/>
            <w:r w:rsidRPr="000114C4">
              <w:rPr>
                <w:lang w:val="en-US"/>
              </w:rPr>
              <w:t>TimeDomainResourceAllocation</w:t>
            </w:r>
            <w:proofErr w:type="spellEnd"/>
            <w:r w:rsidRPr="000114C4">
              <w:rPr>
                <w:lang w:val="en-US"/>
              </w:rPr>
              <w:t xml:space="preserve"> and DM-RS port(s) within one CDM group in the DCI field “Antenna Port(s)”, </w:t>
            </w:r>
            <w:r w:rsidRPr="000114C4">
              <w:rPr>
                <w:color w:val="FF0000"/>
                <w:u w:val="single"/>
                <w:lang w:val="en-US"/>
              </w:rPr>
              <w:t xml:space="preserve">and the UE is not configured with higher layer parameter </w:t>
            </w:r>
            <w:proofErr w:type="spellStart"/>
            <w:r w:rsidRPr="000114C4">
              <w:rPr>
                <w:i/>
                <w:color w:val="FF0000"/>
                <w:u w:val="single"/>
                <w:lang w:val="en-US"/>
              </w:rPr>
              <w:t>RepSchemeEnabler</w:t>
            </w:r>
            <w:proofErr w:type="spellEnd"/>
            <w:r w:rsidRPr="000114C4">
              <w:rPr>
                <w:color w:val="FF0000"/>
                <w:u w:val="single"/>
                <w:lang w:val="en-US"/>
              </w:rPr>
              <w:t>,</w:t>
            </w:r>
            <w:r w:rsidRPr="000114C4">
              <w:rPr>
                <w:lang w:val="en-US"/>
              </w:rPr>
              <w:t xml:space="preserve"> the same SLIV is applied for all PDSCH transmission occasions, </w:t>
            </w:r>
            <w:r w:rsidRPr="000114C4">
              <w:rPr>
                <w:strike/>
                <w:color w:val="FF0000"/>
                <w:lang w:val="en-US"/>
              </w:rPr>
              <w:t xml:space="preserve">the first TCI state is applied to the first PDSCH transmission occasion and </w:t>
            </w:r>
            <w:r w:rsidRPr="000114C4">
              <w:rPr>
                <w:lang w:val="en-US"/>
              </w:rPr>
              <w:t xml:space="preserve">resource allocation in time domain for the first PDSCH transmission occasion follows Clause 5.1.2.1. </w:t>
            </w:r>
          </w:p>
          <w:p w14:paraId="2BF61E34" w14:textId="77777777" w:rsidR="000C5B12" w:rsidRPr="000114C4" w:rsidRDefault="000C5B12" w:rsidP="000C5B12">
            <w:pPr>
              <w:jc w:val="center"/>
              <w:rPr>
                <w:rFonts w:ascii="宋体" w:eastAsia="宋体" w:hAnsi="宋体" w:cs="宋体"/>
                <w:lang w:eastAsia="zh-CN"/>
              </w:rPr>
            </w:pPr>
            <w:r w:rsidRPr="000114C4">
              <w:rPr>
                <w:lang w:eastAsia="x-none"/>
              </w:rPr>
              <w:lastRenderedPageBreak/>
              <w:tab/>
            </w:r>
            <w:r w:rsidRPr="000114C4">
              <w:rPr>
                <w:rFonts w:eastAsia="宋体"/>
                <w:color w:val="FF0000"/>
                <w:sz w:val="28"/>
                <w:szCs w:val="28"/>
                <w:lang w:eastAsia="zh-CN"/>
              </w:rPr>
              <w:t>&lt; Unchanged parts are omitted &gt;</w:t>
            </w:r>
          </w:p>
          <w:p w14:paraId="6FCD0AB3" w14:textId="1BF18184" w:rsidR="000C5B12" w:rsidRPr="000114C4" w:rsidRDefault="000C5B12" w:rsidP="000C5B12">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7C27A003" w14:textId="77777777" w:rsidR="007557C1" w:rsidRPr="00E070B1" w:rsidRDefault="007557C1" w:rsidP="00E070B1">
      <w:pPr>
        <w:pStyle w:val="a0"/>
        <w:spacing w:beforeLines="50" w:before="120" w:afterLines="50"/>
        <w:rPr>
          <w:b/>
        </w:rPr>
      </w:pPr>
    </w:p>
    <w:p w14:paraId="4833BEE7" w14:textId="1CBD8051" w:rsidR="00E5444A" w:rsidRPr="000114C4" w:rsidRDefault="00E5444A" w:rsidP="00172E1E">
      <w:pPr>
        <w:pStyle w:val="title1"/>
        <w:rPr>
          <w:lang w:val="en-US"/>
        </w:rPr>
      </w:pPr>
      <w:r w:rsidRPr="000114C4">
        <w:rPr>
          <w:lang w:val="en-US"/>
        </w:rPr>
        <w:t>Conclusion</w:t>
      </w:r>
    </w:p>
    <w:p w14:paraId="16B7ED98" w14:textId="77777777" w:rsidR="00157187" w:rsidRDefault="000C5B12" w:rsidP="00157187">
      <w:pPr>
        <w:rPr>
          <w:rFonts w:eastAsiaTheme="minorEastAsia"/>
          <w:lang w:eastAsia="zh-CN"/>
        </w:rPr>
      </w:pPr>
      <w:r w:rsidRPr="000114C4">
        <w:rPr>
          <w:rFonts w:eastAsiaTheme="minorEastAsia"/>
          <w:lang w:eastAsia="zh-CN"/>
        </w:rPr>
        <w:t>We have following proposals regarding to Rel-16 MTRP.</w:t>
      </w:r>
    </w:p>
    <w:p w14:paraId="7CC5CC87" w14:textId="5A3AA424" w:rsidR="001C1B76" w:rsidRPr="000114C4" w:rsidRDefault="001C1B76" w:rsidP="00157187">
      <w:pPr>
        <w:pStyle w:val="proposal"/>
        <w:numPr>
          <w:ilvl w:val="0"/>
          <w:numId w:val="26"/>
        </w:numPr>
        <w:ind w:left="1134" w:hanging="1130"/>
      </w:pPr>
      <w:r w:rsidRPr="000114C4">
        <w:t>Adopt the text proposal in clause 5.1.5 of TS 38.214.</w:t>
      </w:r>
    </w:p>
    <w:tbl>
      <w:tblPr>
        <w:tblStyle w:val="aa"/>
        <w:tblW w:w="0" w:type="auto"/>
        <w:tblLook w:val="04A0" w:firstRow="1" w:lastRow="0" w:firstColumn="1" w:lastColumn="0" w:noHBand="0" w:noVBand="1"/>
      </w:tblPr>
      <w:tblGrid>
        <w:gridCol w:w="9060"/>
      </w:tblGrid>
      <w:tr w:rsidR="001C1B76" w:rsidRPr="000114C4" w14:paraId="5D69FCDF" w14:textId="77777777" w:rsidTr="001C1B76">
        <w:tc>
          <w:tcPr>
            <w:tcW w:w="9060" w:type="dxa"/>
          </w:tcPr>
          <w:p w14:paraId="4B4441AA" w14:textId="77777777" w:rsidR="001C1B76" w:rsidRPr="000114C4" w:rsidRDefault="001C1B76" w:rsidP="001C1B76">
            <w:pPr>
              <w:rPr>
                <w:rFonts w:ascii="宋体" w:eastAsia="宋体" w:hAnsi="宋体" w:cs="宋体"/>
                <w:lang w:eastAsia="zh-CN"/>
              </w:rPr>
            </w:pPr>
            <w:r w:rsidRPr="000114C4">
              <w:rPr>
                <w:rFonts w:eastAsia="宋体"/>
                <w:color w:val="FF0000"/>
                <w:lang w:eastAsia="zh-CN"/>
              </w:rPr>
              <w:t>------------------------------------------Start of Text Proposal ----------------------------------</w:t>
            </w:r>
          </w:p>
          <w:p w14:paraId="149802E2" w14:textId="77777777" w:rsidR="001C1B76" w:rsidRPr="000114C4" w:rsidRDefault="001C1B76" w:rsidP="001C1B76">
            <w:pPr>
              <w:rPr>
                <w:rFonts w:eastAsiaTheme="minorEastAsia"/>
                <w:b/>
                <w:lang w:eastAsia="zh-CN"/>
              </w:rPr>
            </w:pPr>
            <w:r w:rsidRPr="000114C4">
              <w:rPr>
                <w:rFonts w:eastAsiaTheme="minorEastAsia"/>
                <w:b/>
                <w:lang w:eastAsia="zh-CN"/>
              </w:rPr>
              <w:t>5.1.5</w:t>
            </w:r>
            <w:r w:rsidRPr="000114C4">
              <w:rPr>
                <w:rFonts w:eastAsiaTheme="minorEastAsia"/>
                <w:b/>
                <w:lang w:eastAsia="zh-CN"/>
              </w:rPr>
              <w:tab/>
              <w:t>Antenna ports quasi co-location</w:t>
            </w:r>
          </w:p>
          <w:p w14:paraId="26B34FB3" w14:textId="77777777" w:rsidR="001C1B76" w:rsidRPr="000114C4" w:rsidRDefault="001C1B76" w:rsidP="001C1B76">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48055753" w14:textId="77777777" w:rsidR="001C1B76" w:rsidRPr="000114C4" w:rsidRDefault="001C1B76" w:rsidP="001C1B76">
            <w:pPr>
              <w:rPr>
                <w:rFonts w:eastAsiaTheme="minorEastAsia"/>
                <w:lang w:eastAsia="zh-CN"/>
              </w:rPr>
            </w:pPr>
            <w:r w:rsidRPr="000114C4">
              <w:rPr>
                <w:rFonts w:eastAsiaTheme="minorEastAsia"/>
                <w:lang w:eastAsia="zh-CN"/>
              </w:rPr>
              <w:t>The UE receives an activation command, as described in clause 6.1.3.14 of [10, TS 38.321]</w:t>
            </w:r>
            <w:r w:rsidRPr="000114C4">
              <w:rPr>
                <w:rFonts w:eastAsiaTheme="minorEastAsia"/>
                <w:strike/>
                <w:color w:val="FF0000"/>
                <w:lang w:eastAsia="zh-CN"/>
              </w:rPr>
              <w:t xml:space="preserve"> or in clause [6.1.3.x] of [10, TS 38.321]</w:t>
            </w:r>
            <w:r w:rsidRPr="000114C4">
              <w:rPr>
                <w:rFonts w:eastAsiaTheme="minorEastAsia"/>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0114C4">
              <w:rPr>
                <w:rFonts w:eastAsiaTheme="minorEastAsia"/>
                <w:color w:val="FF0000"/>
                <w:u w:val="single"/>
                <w:lang w:eastAsia="zh-CN"/>
              </w:rPr>
              <w:t xml:space="preserve">When two different values of </w:t>
            </w:r>
            <w:proofErr w:type="spellStart"/>
            <w:r w:rsidRPr="000114C4">
              <w:rPr>
                <w:rFonts w:eastAsiaTheme="minorEastAsia"/>
                <w:i/>
                <w:color w:val="FF0000"/>
                <w:u w:val="single"/>
                <w:lang w:eastAsia="zh-CN"/>
              </w:rPr>
              <w:t>CORESETPoolIndex</w:t>
            </w:r>
            <w:proofErr w:type="spellEnd"/>
            <w:r w:rsidRPr="000114C4">
              <w:rPr>
                <w:rFonts w:eastAsiaTheme="minorEastAsia"/>
                <w:color w:val="FF0000"/>
                <w:u w:val="single"/>
                <w:lang w:eastAsia="zh-CN"/>
              </w:rPr>
              <w:t xml:space="preserve"> are configured,</w:t>
            </w:r>
            <w:r w:rsidRPr="000114C4">
              <w:rPr>
                <w:color w:val="FF0000"/>
                <w:u w:val="single"/>
              </w:rPr>
              <w:t xml:space="preserve"> the mapping is applied </w:t>
            </w:r>
            <w:r w:rsidRPr="000114C4">
              <w:rPr>
                <w:rFonts w:eastAsiaTheme="minorEastAsia"/>
                <w:color w:val="FF0000"/>
                <w:u w:val="single"/>
                <w:lang w:eastAsia="zh-CN"/>
              </w:rPr>
              <w:t xml:space="preserve">to the DCI field 'Transmission Configuration Indication' of the PDCCH </w:t>
            </w:r>
            <w:r w:rsidRPr="000114C4">
              <w:rPr>
                <w:color w:val="FF0000"/>
                <w:u w:val="single"/>
              </w:rPr>
              <w:t>corresponding</w:t>
            </w:r>
            <w:r w:rsidRPr="000114C4">
              <w:rPr>
                <w:rFonts w:eastAsiaTheme="minorEastAsia"/>
                <w:color w:val="FF0000"/>
                <w:u w:val="single"/>
                <w:lang w:eastAsia="zh-CN"/>
              </w:rPr>
              <w:t xml:space="preserve"> to the </w:t>
            </w:r>
            <w:proofErr w:type="spellStart"/>
            <w:r w:rsidRPr="000114C4">
              <w:rPr>
                <w:rFonts w:eastAsiaTheme="minorEastAsia"/>
                <w:i/>
                <w:color w:val="FF0000"/>
                <w:u w:val="single"/>
                <w:lang w:eastAsia="zh-CN"/>
              </w:rPr>
              <w:t>CORESETPoolIndex</w:t>
            </w:r>
            <w:proofErr w:type="spellEnd"/>
            <w:r w:rsidRPr="000114C4">
              <w:rPr>
                <w:rFonts w:eastAsiaTheme="minorEastAsia"/>
                <w:color w:val="FF0000"/>
                <w:u w:val="single"/>
                <w:lang w:eastAsia="zh-CN"/>
              </w:rPr>
              <w:t xml:space="preserve"> indicated by the activation command.</w:t>
            </w:r>
          </w:p>
          <w:p w14:paraId="0FF3E811" w14:textId="77777777" w:rsidR="001C1B76" w:rsidRPr="000114C4" w:rsidRDefault="001C1B76" w:rsidP="001C1B76">
            <w:pPr>
              <w:rPr>
                <w:rFonts w:eastAsiaTheme="minorEastAsia"/>
                <w:lang w:eastAsia="zh-CN"/>
              </w:rPr>
            </w:pPr>
            <w:r w:rsidRPr="000114C4">
              <w:rPr>
                <w:color w:val="000000"/>
              </w:rPr>
              <w:t>When a UE supports two TCI states in a codepoint of the DCI field '</w:t>
            </w:r>
            <w:r w:rsidRPr="000114C4">
              <w:rPr>
                <w:i/>
                <w:color w:val="000000"/>
              </w:rPr>
              <w:t>Transmission Configuration Indication'</w:t>
            </w:r>
            <w:r w:rsidRPr="000114C4">
              <w:rPr>
                <w:color w:val="000000"/>
              </w:rPr>
              <w:t xml:space="preserve"> the UE may receive an activation command, as described in claus</w:t>
            </w:r>
            <w:r w:rsidRPr="00597FBC">
              <w:rPr>
                <w:color w:val="000000"/>
              </w:rPr>
              <w:t xml:space="preserve">e </w:t>
            </w:r>
            <w:r w:rsidRPr="00597FBC">
              <w:rPr>
                <w:strike/>
                <w:color w:val="FF0000"/>
              </w:rPr>
              <w:t>[</w:t>
            </w:r>
            <w:r w:rsidRPr="00597FBC">
              <w:rPr>
                <w:color w:val="000000"/>
              </w:rPr>
              <w:t>6.1.3.</w:t>
            </w:r>
            <w:r w:rsidRPr="00597FBC">
              <w:rPr>
                <w:strike/>
                <w:color w:val="FF0000"/>
              </w:rPr>
              <w:t>X</w:t>
            </w:r>
            <w:r w:rsidRPr="00597FBC">
              <w:rPr>
                <w:color w:val="FF0000"/>
                <w:u w:val="single"/>
              </w:rPr>
              <w:t>24</w:t>
            </w:r>
            <w:r w:rsidRPr="00597FBC">
              <w:rPr>
                <w:strike/>
                <w:color w:val="FF0000"/>
              </w:rPr>
              <w:t>]</w:t>
            </w:r>
            <w:r w:rsidRPr="000114C4">
              <w:rPr>
                <w:color w:val="000000"/>
              </w:rPr>
              <w:t xml:space="preserve"> of [10, TS 38.321], the activation command is used to map up to 8 combinations of one or two TCI states to the codepoints of the DCI field </w:t>
            </w:r>
            <w:r w:rsidRPr="000114C4">
              <w:rPr>
                <w:i/>
                <w:color w:val="000000"/>
              </w:rPr>
              <w:t>'Transmission Configuration Indication'</w:t>
            </w:r>
            <w:r w:rsidRPr="000114C4">
              <w:rPr>
                <w:color w:val="000000"/>
              </w:rPr>
              <w:t>. The UE is not expected to receive more than 8 TCI states in the activation command.</w:t>
            </w:r>
          </w:p>
          <w:p w14:paraId="1B1A90A5" w14:textId="77777777" w:rsidR="001C1B76" w:rsidRPr="000114C4" w:rsidRDefault="001C1B76" w:rsidP="001C1B76">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52BD3D2" w14:textId="77777777" w:rsidR="001C1B76" w:rsidRPr="000114C4" w:rsidRDefault="001C1B76" w:rsidP="001C1B76">
            <w:pPr>
              <w:rPr>
                <w:rFonts w:eastAsiaTheme="minorEastAsia"/>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3C022FBF" w14:textId="4616F232" w:rsidR="00AE6243" w:rsidRDefault="00AE6243" w:rsidP="00E667CA">
      <w:pPr>
        <w:rPr>
          <w:rFonts w:eastAsia="宋体"/>
        </w:rPr>
      </w:pPr>
    </w:p>
    <w:p w14:paraId="1F1F0A3E" w14:textId="2A960599" w:rsidR="001C1B76" w:rsidRDefault="001C1B76" w:rsidP="001C1B76">
      <w:pPr>
        <w:pStyle w:val="proposal"/>
      </w:pPr>
      <w:r w:rsidRPr="000114C4">
        <w:t xml:space="preserve">If the PDSCH is scheduled by a DCI format not having the TCI field present, the PDSCH would have one default QCL, which can be one of the two default different TCI states, e.g., the first TCI state of the two default different TCI states, or the TCI state of the CORESET for the PDCCH transmission with the DCI if the TCI state of the CORESET for the PDCCH is one of the two default TCI states. </w:t>
      </w:r>
    </w:p>
    <w:p w14:paraId="586183BD" w14:textId="77777777" w:rsidR="00157187" w:rsidRPr="00157187" w:rsidRDefault="00157187" w:rsidP="00157187">
      <w:pPr>
        <w:rPr>
          <w:rFonts w:eastAsiaTheme="minorEastAsia" w:hint="eastAsia"/>
          <w:lang w:eastAsia="zh-CN"/>
        </w:rPr>
      </w:pPr>
    </w:p>
    <w:p w14:paraId="065967D9" w14:textId="3007DC9A" w:rsidR="001C1B76" w:rsidRDefault="001C1B76" w:rsidP="001C1B76">
      <w:pPr>
        <w:pStyle w:val="proposal"/>
      </w:pPr>
      <w:r w:rsidRPr="000114C4">
        <w:t xml:space="preserve">When the offset between the reception of the DL DCI and the corresponding PDSCH is less than the threshold </w:t>
      </w:r>
      <w:proofErr w:type="spellStart"/>
      <w:r w:rsidRPr="000114C4">
        <w:rPr>
          <w:i/>
        </w:rPr>
        <w:t>timeDurationForQCL</w:t>
      </w:r>
      <w:proofErr w:type="spellEnd"/>
      <w:r w:rsidRPr="000114C4">
        <w:t xml:space="preserve"> if applicable, if the PDSCH is indicated with one TCI state by the scheduling DCI, the PDSCH would have one default QCL, which can be one of the two default different TCI states, e.g., the first TCI state of the two default different TCI states, or the indicated TCI state if it is one of the two default different TCI states, or the TCI state of the CORESET for the PDCCH transmission with the DCI if the TCI state of the CORESET for the PDCCH is one of the two default TCI states.</w:t>
      </w:r>
    </w:p>
    <w:p w14:paraId="38A6CBD9" w14:textId="77777777" w:rsidR="00157187" w:rsidRPr="00157187" w:rsidRDefault="00157187" w:rsidP="00157187">
      <w:pPr>
        <w:rPr>
          <w:rFonts w:eastAsiaTheme="minorEastAsia" w:hint="eastAsia"/>
          <w:lang w:eastAsia="zh-CN"/>
        </w:rPr>
      </w:pPr>
    </w:p>
    <w:p w14:paraId="2DC3F1E5" w14:textId="77777777" w:rsidR="001C1B76" w:rsidRPr="000114C4" w:rsidRDefault="001C1B76" w:rsidP="001C1B76">
      <w:pPr>
        <w:pStyle w:val="proposal"/>
      </w:pPr>
      <w:r w:rsidRPr="000114C4">
        <w:t xml:space="preserve">If the PDSCH is indicated with two TCI states and scheme 3 or scheme 4 by the scheduling DCI, and if the offset between the reception of the DL DCI and partial or all </w:t>
      </w:r>
      <w:r>
        <w:t xml:space="preserve">scheduled </w:t>
      </w:r>
      <w:r w:rsidRPr="000114C4">
        <w:t xml:space="preserve">PDSCH transmission occasions are less than the threshold </w:t>
      </w:r>
      <w:proofErr w:type="spellStart"/>
      <w:r w:rsidRPr="000114C4">
        <w:rPr>
          <w:i/>
        </w:rPr>
        <w:t>timeDurationForQCL</w:t>
      </w:r>
      <w:proofErr w:type="spellEnd"/>
      <w:r w:rsidRPr="000114C4">
        <w:t>, each of the PDSCH transmission occasion has one default QCL, which can be one of the two default different TCI states,</w:t>
      </w:r>
    </w:p>
    <w:p w14:paraId="5123B3FC" w14:textId="77777777" w:rsidR="001C1B76" w:rsidRPr="00E070B1" w:rsidRDefault="001C1B76" w:rsidP="001C1B76">
      <w:pPr>
        <w:pStyle w:val="bullet"/>
        <w:rPr>
          <w:b/>
        </w:rPr>
      </w:pPr>
      <w:r w:rsidRPr="00E070B1">
        <w:rPr>
          <w:b/>
        </w:rPr>
        <w:t>For scheme 3, the first and second TCI state</w:t>
      </w:r>
      <w:r>
        <w:rPr>
          <w:b/>
        </w:rPr>
        <w:t>s</w:t>
      </w:r>
      <w:r w:rsidRPr="00E070B1">
        <w:rPr>
          <w:b/>
        </w:rPr>
        <w:t xml:space="preserve"> of the two default TCI states or the TCI states indicated by the scheduling DCI are applied to the first and second PDSCH transmission occasion</w:t>
      </w:r>
      <w:r>
        <w:rPr>
          <w:b/>
        </w:rPr>
        <w:t>s</w:t>
      </w:r>
      <w:r w:rsidRPr="00E070B1">
        <w:rPr>
          <w:b/>
        </w:rPr>
        <w:t xml:space="preserve"> respectively. If the offset between the reception of the DL DCI and one of the two PDSCH transmission occasions is less than the threshold </w:t>
      </w:r>
      <w:proofErr w:type="spellStart"/>
      <w:r w:rsidRPr="002D4BEE">
        <w:rPr>
          <w:b/>
          <w:i/>
        </w:rPr>
        <w:t>timeDurationForQCL</w:t>
      </w:r>
      <w:proofErr w:type="spellEnd"/>
      <w:r w:rsidRPr="00E070B1">
        <w:rPr>
          <w:b/>
        </w:rPr>
        <w:t>, default TCI states are applied, otherwise TCI states indicated by the scheduling DCI is applied;</w:t>
      </w:r>
    </w:p>
    <w:p w14:paraId="61BCA38F" w14:textId="71E71DBE" w:rsidR="001C1B76" w:rsidRDefault="001C1B76" w:rsidP="001C1B76">
      <w:pPr>
        <w:pStyle w:val="bullet"/>
        <w:rPr>
          <w:b/>
        </w:rPr>
      </w:pPr>
      <w:r w:rsidRPr="00E070B1">
        <w:rPr>
          <w:b/>
        </w:rPr>
        <w:lastRenderedPageBreak/>
        <w:t xml:space="preserve">For scheme 4, when </w:t>
      </w:r>
      <w:proofErr w:type="spellStart"/>
      <w:r w:rsidRPr="00C35A58">
        <w:rPr>
          <w:b/>
          <w:i/>
        </w:rPr>
        <w:t>CycMapping</w:t>
      </w:r>
      <w:proofErr w:type="spellEnd"/>
      <w:r w:rsidRPr="00E070B1">
        <w:rPr>
          <w:b/>
        </w:rP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rsidRPr="00C35A58">
        <w:rPr>
          <w:b/>
          <w:i/>
        </w:rPr>
        <w:t>SeqMapping</w:t>
      </w:r>
      <w:proofErr w:type="spellEnd"/>
      <w:r w:rsidRPr="00E070B1">
        <w:rPr>
          <w:b/>
        </w:rPr>
        <w:t xml:space="preserve"> is enabled, </w:t>
      </w:r>
      <w:r>
        <w:rPr>
          <w:b/>
        </w:rPr>
        <w:t xml:space="preserve">the </w:t>
      </w:r>
      <w:r w:rsidRPr="00E070B1">
        <w:rPr>
          <w:b/>
        </w:rPr>
        <w:t xml:space="preserve">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w:t>
      </w:r>
      <w:r>
        <w:rPr>
          <w:b/>
        </w:rPr>
        <w:t>one of the</w:t>
      </w:r>
      <w:r w:rsidRPr="00E070B1">
        <w:rPr>
          <w:b/>
        </w:rPr>
        <w:t xml:space="preserve"> PDSCH transmission occasion</w:t>
      </w:r>
      <w:r>
        <w:rPr>
          <w:b/>
        </w:rPr>
        <w:t>s</w:t>
      </w:r>
      <w:r w:rsidRPr="00E070B1">
        <w:rPr>
          <w:b/>
        </w:rPr>
        <w:t xml:space="preserve"> is less than the threshold </w:t>
      </w:r>
      <w:proofErr w:type="spellStart"/>
      <w:r w:rsidRPr="00E070B1">
        <w:rPr>
          <w:b/>
          <w:i/>
        </w:rPr>
        <w:t>timeDurationForQCL</w:t>
      </w:r>
      <w:proofErr w:type="spellEnd"/>
      <w:r w:rsidRPr="00E070B1">
        <w:rPr>
          <w:b/>
        </w:rPr>
        <w:t>, default TCI states are applied</w:t>
      </w:r>
      <w:r>
        <w:rPr>
          <w:b/>
        </w:rPr>
        <w:t xml:space="preserve"> to the PDSCH transmission occasion</w:t>
      </w:r>
      <w:r w:rsidRPr="00E070B1">
        <w:rPr>
          <w:b/>
        </w:rPr>
        <w:t>, otherwise TCI states indicated by the scheduling DCI is applied.</w:t>
      </w:r>
    </w:p>
    <w:p w14:paraId="4A6D0107" w14:textId="77777777" w:rsidR="00157187" w:rsidRPr="000114C4" w:rsidRDefault="00157187" w:rsidP="00157187">
      <w:pPr>
        <w:pStyle w:val="bullet"/>
        <w:numPr>
          <w:ilvl w:val="0"/>
          <w:numId w:val="0"/>
        </w:numPr>
        <w:rPr>
          <w:rFonts w:hint="eastAsia"/>
          <w:b/>
        </w:rPr>
      </w:pPr>
    </w:p>
    <w:p w14:paraId="1B85B225" w14:textId="52CD3EE3" w:rsidR="001C1B76" w:rsidRDefault="001C1B76" w:rsidP="001C1B76">
      <w:pPr>
        <w:pStyle w:val="proposal"/>
      </w:pPr>
      <w:r w:rsidRPr="000114C4">
        <w:t>Adopt text proposal in clause 5.1.5 and 5.1.2.1 of TS 38.214 given in Appendix.</w:t>
      </w:r>
    </w:p>
    <w:p w14:paraId="26F26009" w14:textId="77777777" w:rsidR="00157187" w:rsidRPr="00157187" w:rsidRDefault="00157187" w:rsidP="00157187">
      <w:pPr>
        <w:rPr>
          <w:rFonts w:eastAsiaTheme="minorEastAsia" w:hint="eastAsia"/>
          <w:lang w:eastAsia="zh-CN"/>
        </w:rPr>
      </w:pPr>
    </w:p>
    <w:p w14:paraId="4B85FFFC" w14:textId="77777777" w:rsidR="001C1B76" w:rsidRPr="00597FBC" w:rsidRDefault="001C1B76" w:rsidP="001C1B76">
      <w:pPr>
        <w:pStyle w:val="proposal"/>
      </w:pPr>
      <w:r w:rsidRPr="00597FBC">
        <w:t xml:space="preserve">For multi-TRP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6EBA4182" w14:textId="77777777" w:rsidR="001C1B76" w:rsidRPr="001C1B76" w:rsidRDefault="001C1B76" w:rsidP="001C1B76">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7A7005B2" w14:textId="3B5AFD61" w:rsidR="001C1B76" w:rsidRDefault="001C1B76" w:rsidP="001C1B76">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2CB7505A" w14:textId="77777777" w:rsidR="00157187" w:rsidRPr="000114C4" w:rsidRDefault="00157187" w:rsidP="00157187">
      <w:pPr>
        <w:pStyle w:val="bullet"/>
        <w:numPr>
          <w:ilvl w:val="0"/>
          <w:numId w:val="0"/>
        </w:numPr>
        <w:rPr>
          <w:rFonts w:hint="eastAsia"/>
          <w:b/>
        </w:rPr>
      </w:pPr>
    </w:p>
    <w:p w14:paraId="2A883EA7" w14:textId="77777777" w:rsidR="001C1B76" w:rsidRPr="00680367" w:rsidRDefault="001C1B76" w:rsidP="001C1B76">
      <w:pPr>
        <w:pStyle w:val="proposal"/>
      </w:pPr>
      <w:r w:rsidRPr="00680367">
        <w:t xml:space="preserve">If the scheduling offset between the last symbol of the PDCCH carrying the triggering DCI and the first symbol of the aperiodic CSI-RS resources in </w:t>
      </w:r>
      <w:proofErr w:type="gramStart"/>
      <w:r w:rsidRPr="00680367">
        <w:t>a</w:t>
      </w:r>
      <w:proofErr w:type="gramEnd"/>
      <w:r w:rsidRPr="00680367">
        <w:t xml:space="preserve"> </w:t>
      </w:r>
      <w:r w:rsidRPr="00680367">
        <w:rPr>
          <w:i/>
        </w:rPr>
        <w:t>NZP-CSI-RS-</w:t>
      </w:r>
      <w:proofErr w:type="spellStart"/>
      <w:r w:rsidRPr="00680367">
        <w:rPr>
          <w:i/>
        </w:rPr>
        <w:t>ResourceSet</w:t>
      </w:r>
      <w:proofErr w:type="spellEnd"/>
      <w:r w:rsidRPr="00680367">
        <w:t xml:space="preserve"> configured without higher layer parameter</w:t>
      </w:r>
      <w:r w:rsidRPr="00680367">
        <w:rPr>
          <w:i/>
        </w:rPr>
        <w:t xml:space="preserve"> </w:t>
      </w:r>
      <w:proofErr w:type="spellStart"/>
      <w:r w:rsidRPr="00680367">
        <w:rPr>
          <w:i/>
        </w:rPr>
        <w:t>trs</w:t>
      </w:r>
      <w:proofErr w:type="spellEnd"/>
      <w:r w:rsidRPr="00680367">
        <w:rPr>
          <w:i/>
        </w:rPr>
        <w:t>-Info</w:t>
      </w:r>
      <w:r w:rsidRPr="00680367">
        <w:t xml:space="preserve"> is smaller than the UE reported threshold </w:t>
      </w:r>
      <w:proofErr w:type="spellStart"/>
      <w:r w:rsidRPr="00680367">
        <w:rPr>
          <w:i/>
        </w:rPr>
        <w:t>beamSwitchTiming</w:t>
      </w:r>
      <w:proofErr w:type="spellEnd"/>
      <w:r w:rsidRPr="00680367">
        <w:t xml:space="preserve">, and if a UE configured with two different values of </w:t>
      </w:r>
      <w:proofErr w:type="spellStart"/>
      <w:r w:rsidRPr="00680367">
        <w:rPr>
          <w:i/>
        </w:rPr>
        <w:t>CORESETPoolIndex</w:t>
      </w:r>
      <w:proofErr w:type="spellEnd"/>
      <w:r w:rsidRPr="00680367">
        <w:t xml:space="preserve">, or at least one TCI codepoint indicates two TCI states, when receiving the aperiodic CSI-RS, </w:t>
      </w:r>
    </w:p>
    <w:p w14:paraId="47D844B7" w14:textId="77777777" w:rsidR="001C1B76" w:rsidRPr="00680367" w:rsidRDefault="001C1B76" w:rsidP="001C1B76">
      <w:pPr>
        <w:pStyle w:val="bullet"/>
        <w:rPr>
          <w:b/>
        </w:rPr>
      </w:pPr>
      <w:r w:rsidRPr="00680367">
        <w:rPr>
          <w:b/>
        </w:rPr>
        <w:t>if there is any other DL signal with an indicated TCI state in the same symbols as the CSI-RS, the UE applies indicated one of the one or two of QCL assumption of the other DL signal when receiving the aperiodic CSI-RS.</w:t>
      </w:r>
    </w:p>
    <w:p w14:paraId="4ED0F539" w14:textId="47E56B22" w:rsidR="001C1B76" w:rsidRDefault="001C1B76" w:rsidP="001C1B76">
      <w:pPr>
        <w:pStyle w:val="bullet"/>
        <w:rPr>
          <w:b/>
        </w:rPr>
      </w:pPr>
      <w:r w:rsidRPr="00680367">
        <w:rPr>
          <w:b/>
        </w:rPr>
        <w:t>if there is no other DL signal with an indicated TCI state in the same symbols as the CSI-RS, the UE applies the indicated one of the one or two of the QCL assumptions for PDSCH reception</w:t>
      </w:r>
      <w:r w:rsidR="00157187">
        <w:rPr>
          <w:b/>
        </w:rPr>
        <w:t>.</w:t>
      </w:r>
    </w:p>
    <w:p w14:paraId="474BD90F" w14:textId="77777777" w:rsidR="00157187" w:rsidRPr="00680367" w:rsidRDefault="00157187" w:rsidP="00157187">
      <w:pPr>
        <w:pStyle w:val="bullet"/>
        <w:numPr>
          <w:ilvl w:val="0"/>
          <w:numId w:val="0"/>
        </w:numPr>
        <w:ind w:left="420" w:hanging="420"/>
        <w:rPr>
          <w:rFonts w:hint="eastAsia"/>
          <w:b/>
        </w:rPr>
      </w:pPr>
    </w:p>
    <w:p w14:paraId="09E8E16E" w14:textId="77777777" w:rsidR="001C1B76" w:rsidRPr="000114C4" w:rsidRDefault="001C1B76" w:rsidP="001C1B76">
      <w:pPr>
        <w:pStyle w:val="proposal"/>
      </w:pPr>
      <w:r w:rsidRPr="000114C4">
        <w:t>Adopt following text proposal in clause 5.1.4.2 of TS 38.214.</w:t>
      </w:r>
    </w:p>
    <w:tbl>
      <w:tblPr>
        <w:tblStyle w:val="aa"/>
        <w:tblW w:w="0" w:type="auto"/>
        <w:tblLook w:val="04A0" w:firstRow="1" w:lastRow="0" w:firstColumn="1" w:lastColumn="0" w:noHBand="0" w:noVBand="1"/>
      </w:tblPr>
      <w:tblGrid>
        <w:gridCol w:w="9060"/>
      </w:tblGrid>
      <w:tr w:rsidR="001C1B76" w:rsidRPr="000114C4" w14:paraId="01F3150B" w14:textId="77777777" w:rsidTr="001C1B76">
        <w:tc>
          <w:tcPr>
            <w:tcW w:w="9060" w:type="dxa"/>
          </w:tcPr>
          <w:p w14:paraId="461CFD38" w14:textId="77777777" w:rsidR="001C1B76" w:rsidRPr="000114C4" w:rsidRDefault="001C1B76" w:rsidP="001C1B76">
            <w:pPr>
              <w:rPr>
                <w:rFonts w:ascii="宋体" w:eastAsia="宋体" w:hAnsi="宋体" w:cs="宋体"/>
                <w:lang w:eastAsia="zh-CN"/>
              </w:rPr>
            </w:pPr>
            <w:r w:rsidRPr="000114C4">
              <w:rPr>
                <w:rFonts w:eastAsia="宋体"/>
                <w:color w:val="FF0000"/>
                <w:lang w:eastAsia="zh-CN"/>
              </w:rPr>
              <w:t>------------------------------------------Start of Text Proposal ----------------------------------</w:t>
            </w:r>
          </w:p>
          <w:p w14:paraId="612B3963" w14:textId="77777777" w:rsidR="001C1B76" w:rsidRPr="000114C4" w:rsidRDefault="001C1B76" w:rsidP="001C1B76">
            <w:pPr>
              <w:rPr>
                <w:rFonts w:eastAsiaTheme="minorEastAsia"/>
                <w:b/>
                <w:lang w:eastAsia="zh-CN"/>
              </w:rPr>
            </w:pPr>
            <w:r w:rsidRPr="000114C4">
              <w:rPr>
                <w:rFonts w:eastAsiaTheme="minorEastAsia"/>
                <w:b/>
                <w:lang w:eastAsia="zh-CN"/>
              </w:rPr>
              <w:t>5.1.4.2</w:t>
            </w:r>
            <w:r w:rsidRPr="000114C4">
              <w:rPr>
                <w:rFonts w:eastAsiaTheme="minorEastAsia"/>
                <w:b/>
                <w:lang w:eastAsia="zh-CN"/>
              </w:rPr>
              <w:tab/>
              <w:t>PDSCH resource mapping with RE level granularity</w:t>
            </w:r>
          </w:p>
          <w:p w14:paraId="52458852" w14:textId="77777777" w:rsidR="001C1B76" w:rsidRPr="000114C4" w:rsidRDefault="001C1B76" w:rsidP="001C1B76">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08B8735" w14:textId="77777777" w:rsidR="001C1B76" w:rsidRPr="007634F9" w:rsidRDefault="001C1B76" w:rsidP="001C1B76">
            <w:pPr>
              <w:pStyle w:val="B1"/>
              <w:rPr>
                <w:rFonts w:eastAsia="Malgun Gothic"/>
                <w:szCs w:val="24"/>
                <w:lang w:val="en-US" w:eastAsia="ko-KR"/>
              </w:rPr>
            </w:pPr>
            <w:r w:rsidRPr="000114C4">
              <w:rPr>
                <w:lang w:val="en-US"/>
              </w:rPr>
              <w:t>-</w:t>
            </w:r>
            <w:r w:rsidRPr="000114C4">
              <w:rPr>
                <w:lang w:val="en-US"/>
              </w:rPr>
              <w:tab/>
              <w:t xml:space="preserve">If the UE </w:t>
            </w:r>
            <w:r w:rsidRPr="006F486C">
              <w:rPr>
                <w:color w:val="FF0000"/>
                <w:u w:val="single"/>
                <w:lang w:val="en-US"/>
              </w:rPr>
              <w:t xml:space="preserve">is </w:t>
            </w:r>
            <w:r w:rsidRPr="000114C4">
              <w:rPr>
                <w:lang w:val="en-US"/>
              </w:rPr>
              <w:t xml:space="preserve">configured by higher layer parameter </w:t>
            </w:r>
            <w:r w:rsidRPr="000114C4">
              <w:rPr>
                <w:i/>
                <w:lang w:val="en-US"/>
              </w:rPr>
              <w:t>PDCCH-Config</w:t>
            </w:r>
            <w:r w:rsidRPr="000114C4">
              <w:rPr>
                <w:lang w:val="en-US"/>
              </w:rPr>
              <w:t xml:space="preserve"> with two different values of </w:t>
            </w:r>
            <w:proofErr w:type="spellStart"/>
            <w:r w:rsidRPr="000114C4">
              <w:rPr>
                <w:i/>
                <w:lang w:val="en-US" w:eastAsia="x-none"/>
              </w:rPr>
              <w:t>CORESETPoolI</w:t>
            </w:r>
            <w:r w:rsidRPr="007634F9">
              <w:rPr>
                <w:i/>
                <w:lang w:val="en-US" w:eastAsia="x-none"/>
              </w:rPr>
              <w:t>ndex</w:t>
            </w:r>
            <w:proofErr w:type="spellEnd"/>
            <w:r w:rsidRPr="007634F9">
              <w:rPr>
                <w:lang w:val="en-US" w:eastAsia="x-none"/>
              </w:rPr>
              <w:t xml:space="preserve"> in </w:t>
            </w:r>
            <w:proofErr w:type="spellStart"/>
            <w:r w:rsidRPr="007634F9">
              <w:rPr>
                <w:i/>
                <w:lang w:val="en-US"/>
              </w:rPr>
              <w:t>ControlResourceSet</w:t>
            </w:r>
            <w:proofErr w:type="spellEnd"/>
            <w:r w:rsidRPr="007634F9">
              <w:rPr>
                <w:i/>
                <w:lang w:val="en-US"/>
              </w:rPr>
              <w:t xml:space="preserve"> </w:t>
            </w:r>
            <w:r w:rsidRPr="007634F9">
              <w:rPr>
                <w:lang w:val="en-US"/>
              </w:rPr>
              <w:t xml:space="preserve">and also </w:t>
            </w:r>
            <w:r w:rsidRPr="006F486C">
              <w:rPr>
                <w:color w:val="FF0000"/>
                <w:u w:val="single"/>
                <w:lang w:val="en-US"/>
              </w:rPr>
              <w:t>may be</w:t>
            </w:r>
            <w:r>
              <w:rPr>
                <w:lang w:val="en-US"/>
              </w:rPr>
              <w:t xml:space="preserve"> </w:t>
            </w:r>
            <w:r w:rsidRPr="007634F9">
              <w:rPr>
                <w:lang w:val="en-US"/>
              </w:rPr>
              <w:t>configured by the higher layer parameter</w:t>
            </w:r>
            <w:r>
              <w:rPr>
                <w:lang w:val="en-US"/>
              </w:rPr>
              <w:t xml:space="preserve"> </w:t>
            </w:r>
            <w:r w:rsidRPr="007634F9">
              <w:rPr>
                <w:rFonts w:cstheme="minorHAnsi"/>
                <w:i/>
                <w:strike/>
                <w:color w:val="FF0000"/>
                <w:szCs w:val="16"/>
                <w:lang w:val="en-US" w:eastAsia="zh-CN"/>
              </w:rPr>
              <w:t>LTE</w:t>
            </w:r>
            <w:r w:rsidRPr="007634F9">
              <w:rPr>
                <w:lang w:val="en-US"/>
              </w:rPr>
              <w:t xml:space="preserve"> </w:t>
            </w:r>
            <w:proofErr w:type="spellStart"/>
            <w:r w:rsidRPr="007634F9">
              <w:rPr>
                <w:i/>
                <w:color w:val="FF0000"/>
                <w:u w:val="single"/>
                <w:lang w:val="en-US"/>
              </w:rPr>
              <w:t>lte</w:t>
            </w:r>
            <w:proofErr w:type="spellEnd"/>
            <w:r w:rsidRPr="007634F9">
              <w:rPr>
                <w:rFonts w:cstheme="minorHAnsi"/>
                <w:i/>
                <w:color w:val="000000"/>
                <w:szCs w:val="16"/>
                <w:lang w:val="en-US" w:eastAsia="zh-CN"/>
              </w:rPr>
              <w:t xml:space="preserve"> -CRS-PatternList-r16 and </w:t>
            </w:r>
            <w:r w:rsidRPr="007634F9">
              <w:rPr>
                <w:i/>
                <w:color w:val="FF0000"/>
                <w:u w:val="single"/>
                <w:lang w:val="en-US" w:eastAsia="zh-CN"/>
              </w:rPr>
              <w:t>lte-CRS-PatternListSecond-r16</w:t>
            </w:r>
            <w:r w:rsidRPr="007634F9">
              <w:rPr>
                <w:color w:val="FF0000"/>
                <w:u w:val="single"/>
                <w:lang w:val="en-US" w:eastAsia="zh-CN"/>
              </w:rPr>
              <w:t xml:space="preserve"> </w:t>
            </w:r>
            <w:r w:rsidRPr="007634F9">
              <w:rPr>
                <w:lang w:val="en-US"/>
              </w:rPr>
              <w:t xml:space="preserve">in </w:t>
            </w:r>
            <w:proofErr w:type="spellStart"/>
            <w:r w:rsidRPr="007634F9">
              <w:rPr>
                <w:i/>
                <w:iCs/>
                <w:lang w:val="en-US"/>
              </w:rPr>
              <w:t>ServingCellConfig</w:t>
            </w:r>
            <w:proofErr w:type="spellEnd"/>
            <w:r w:rsidRPr="007634F9">
              <w:rPr>
                <w:lang w:val="en-US"/>
              </w:rPr>
              <w:t>, the following REs are declared as not available for PDSCH:</w:t>
            </w:r>
          </w:p>
          <w:p w14:paraId="13CED8CB" w14:textId="77777777" w:rsidR="001C1B76" w:rsidRPr="007634F9" w:rsidRDefault="001C1B76" w:rsidP="001C1B76">
            <w:pPr>
              <w:pStyle w:val="B2"/>
              <w:rPr>
                <w:rFonts w:eastAsia="Malgun Gothic"/>
                <w:szCs w:val="24"/>
                <w:lang w:val="en-US" w:eastAsia="ko-KR"/>
              </w:rPr>
            </w:pPr>
            <w:r w:rsidRPr="007634F9">
              <w:rPr>
                <w:lang w:val="en-US" w:eastAsia="zh-CN"/>
              </w:rPr>
              <w:t>-</w:t>
            </w:r>
            <w:r w:rsidRPr="007634F9">
              <w:rPr>
                <w:lang w:val="en-US" w:eastAsia="zh-CN"/>
              </w:rPr>
              <w:tab/>
              <w:t xml:space="preserve">REs indicated by </w:t>
            </w:r>
            <w:r w:rsidRPr="007634F9">
              <w:rPr>
                <w:color w:val="FF0000"/>
                <w:u w:val="single"/>
                <w:lang w:val="en-US" w:eastAsia="zh-CN"/>
              </w:rPr>
              <w:t xml:space="preserve">the CRS pattern(s) in </w:t>
            </w:r>
            <w:r w:rsidRPr="007634F9">
              <w:rPr>
                <w:i/>
                <w:color w:val="FF0000"/>
                <w:u w:val="single"/>
                <w:lang w:val="en-US" w:eastAsia="zh-CN"/>
              </w:rPr>
              <w:t>lte-CRS-PatternList-r16</w:t>
            </w:r>
            <w:r w:rsidRPr="007634F9">
              <w:rPr>
                <w:color w:val="FF0000"/>
                <w:u w:val="single"/>
                <w:lang w:val="en-US" w:eastAsia="zh-CN"/>
              </w:rPr>
              <w:t xml:space="preserve"> if the </w:t>
            </w:r>
            <w:r w:rsidRPr="007634F9">
              <w:rPr>
                <w:color w:val="FF0000"/>
                <w:u w:val="single"/>
                <w:lang w:val="en-US"/>
              </w:rPr>
              <w:t>PDSCH</w:t>
            </w:r>
            <w:r w:rsidRPr="007634F9">
              <w:rPr>
                <w:color w:val="FF0000"/>
                <w:u w:val="single"/>
                <w:lang w:val="en-US" w:eastAsia="zh-CN"/>
              </w:rPr>
              <w:t xml:space="preserve"> is associated with </w:t>
            </w:r>
            <w:proofErr w:type="spellStart"/>
            <w:r w:rsidRPr="007634F9">
              <w:rPr>
                <w:i/>
                <w:color w:val="FF0000"/>
                <w:u w:val="single"/>
                <w:lang w:val="en-US" w:eastAsia="zh-CN"/>
              </w:rPr>
              <w:t>CORESETPoolIndex</w:t>
            </w:r>
            <w:proofErr w:type="spellEnd"/>
            <w:r w:rsidRPr="007634F9">
              <w:rPr>
                <w:color w:val="FF0000"/>
                <w:u w:val="single"/>
                <w:lang w:val="en-US" w:eastAsia="zh-CN"/>
              </w:rPr>
              <w:t xml:space="preserve"> = 0, or the CRS pattern(s) in </w:t>
            </w:r>
            <w:r w:rsidRPr="007634F9">
              <w:rPr>
                <w:i/>
                <w:color w:val="FF0000"/>
                <w:u w:val="single"/>
                <w:lang w:val="en-US" w:eastAsia="zh-CN"/>
              </w:rPr>
              <w:t>lte-CRS-PatternListSecond-r16</w:t>
            </w:r>
            <w:r w:rsidRPr="007634F9">
              <w:rPr>
                <w:color w:val="FF0000"/>
                <w:u w:val="single"/>
                <w:lang w:val="en-US" w:eastAsia="zh-CN"/>
              </w:rPr>
              <w:t xml:space="preserve"> if the </w:t>
            </w:r>
            <w:r w:rsidRPr="007634F9">
              <w:rPr>
                <w:color w:val="FF0000"/>
                <w:u w:val="single"/>
                <w:lang w:val="en-US"/>
              </w:rPr>
              <w:t>PDSCH</w:t>
            </w:r>
            <w:r w:rsidRPr="007634F9">
              <w:rPr>
                <w:color w:val="FF0000"/>
                <w:u w:val="single"/>
                <w:lang w:val="en-US" w:eastAsia="zh-CN"/>
              </w:rPr>
              <w:t xml:space="preserve"> is associated with </w:t>
            </w:r>
            <w:proofErr w:type="spellStart"/>
            <w:r w:rsidRPr="007634F9">
              <w:rPr>
                <w:i/>
                <w:color w:val="FF0000"/>
                <w:u w:val="single"/>
                <w:lang w:val="en-US" w:eastAsia="zh-CN"/>
              </w:rPr>
              <w:t>CORESETPoolIndex</w:t>
            </w:r>
            <w:proofErr w:type="spellEnd"/>
            <w:r w:rsidRPr="007634F9">
              <w:rPr>
                <w:color w:val="FF0000"/>
                <w:u w:val="single"/>
                <w:lang w:val="en-US" w:eastAsia="zh-CN"/>
              </w:rPr>
              <w:t xml:space="preserve"> = 1 </w:t>
            </w:r>
            <w:proofErr w:type="spellStart"/>
            <w:r w:rsidRPr="007634F9">
              <w:rPr>
                <w:i/>
                <w:strike/>
                <w:color w:val="FF0000"/>
                <w:lang w:val="en-US" w:eastAsia="zh-CN"/>
              </w:rPr>
              <w:t>CRSPatternList-CORESETPoolIndex</w:t>
            </w:r>
            <w:proofErr w:type="spellEnd"/>
            <w:r w:rsidRPr="007634F9">
              <w:rPr>
                <w:lang w:val="en-US" w:eastAsia="zh-CN"/>
              </w:rPr>
              <w:t xml:space="preserve"> </w:t>
            </w:r>
            <w:r w:rsidRPr="007634F9">
              <w:rPr>
                <w:lang w:val="en-US"/>
              </w:rPr>
              <w:t>for</w:t>
            </w:r>
            <w:r w:rsidRPr="007634F9">
              <w:rPr>
                <w:lang w:val="en-US" w:eastAsia="zh-CN"/>
              </w:rPr>
              <w:t xml:space="preserve"> a UE supporting the capability of [</w:t>
            </w:r>
            <w:r w:rsidRPr="007634F9">
              <w:rPr>
                <w:i/>
                <w:lang w:val="en-US" w:eastAsia="zh-CN"/>
              </w:rPr>
              <w:t>separate-</w:t>
            </w:r>
            <w:proofErr w:type="spellStart"/>
            <w:r w:rsidRPr="007634F9">
              <w:rPr>
                <w:i/>
                <w:lang w:val="en-US" w:eastAsia="zh-CN"/>
              </w:rPr>
              <w:t>lte</w:t>
            </w:r>
            <w:proofErr w:type="spellEnd"/>
            <w:r w:rsidRPr="007634F9">
              <w:rPr>
                <w:i/>
                <w:lang w:val="en-US" w:eastAsia="zh-CN"/>
              </w:rPr>
              <w:t>-CRS-</w:t>
            </w:r>
            <w:proofErr w:type="spellStart"/>
            <w:r w:rsidRPr="007634F9">
              <w:rPr>
                <w:i/>
                <w:lang w:val="en-US" w:eastAsia="zh-CN"/>
              </w:rPr>
              <w:t>ToMatchAround</w:t>
            </w:r>
            <w:proofErr w:type="spellEnd"/>
            <w:r w:rsidRPr="007634F9">
              <w:rPr>
                <w:lang w:val="en-US" w:eastAsia="zh-CN"/>
              </w:rPr>
              <w:t>];</w:t>
            </w:r>
          </w:p>
          <w:p w14:paraId="015FA3BD" w14:textId="77777777" w:rsidR="001C1B76" w:rsidRPr="000114C4" w:rsidRDefault="001C1B76" w:rsidP="001C1B76">
            <w:pPr>
              <w:pStyle w:val="B2"/>
              <w:rPr>
                <w:u w:val="single"/>
                <w:lang w:val="en-US"/>
              </w:rPr>
            </w:pPr>
            <w:r w:rsidRPr="007634F9">
              <w:rPr>
                <w:lang w:val="en-US"/>
              </w:rPr>
              <w:lastRenderedPageBreak/>
              <w:t>-</w:t>
            </w:r>
            <w:r w:rsidRPr="007634F9">
              <w:rPr>
                <w:lang w:val="en-US"/>
              </w:rPr>
              <w:tab/>
              <w:t xml:space="preserve">REs </w:t>
            </w:r>
            <w:r w:rsidRPr="007634F9">
              <w:rPr>
                <w:lang w:val="en-US" w:eastAsia="zh-CN"/>
              </w:rPr>
              <w:t>indicated</w:t>
            </w:r>
            <w:r w:rsidRPr="007634F9">
              <w:rPr>
                <w:lang w:val="en-US"/>
              </w:rPr>
              <w:t xml:space="preserve"> by </w:t>
            </w:r>
            <w:r w:rsidRPr="007634F9">
              <w:rPr>
                <w:color w:val="FF0000"/>
                <w:u w:val="single"/>
                <w:lang w:val="en-US"/>
              </w:rPr>
              <w:t xml:space="preserve">the CRS pattern(s) in both </w:t>
            </w:r>
            <w:r w:rsidRPr="007634F9">
              <w:rPr>
                <w:i/>
                <w:color w:val="FF0000"/>
                <w:u w:val="single"/>
                <w:lang w:val="en-US"/>
              </w:rPr>
              <w:t>lte-</w:t>
            </w:r>
            <w:r w:rsidRPr="007634F9">
              <w:rPr>
                <w:rFonts w:cstheme="minorHAnsi"/>
                <w:i/>
                <w:color w:val="000000"/>
                <w:szCs w:val="16"/>
                <w:lang w:val="en-US" w:eastAsia="zh-CN"/>
              </w:rPr>
              <w:t>CRS-PatternList-r16</w:t>
            </w:r>
            <w:r w:rsidRPr="007634F9" w:rsidDel="00862D0D">
              <w:rPr>
                <w:lang w:val="en-US"/>
              </w:rPr>
              <w:t xml:space="preserve"> </w:t>
            </w:r>
            <w:r w:rsidRPr="007634F9">
              <w:rPr>
                <w:color w:val="FF0000"/>
                <w:u w:val="single"/>
                <w:lang w:val="en-US" w:eastAsia="zh-CN"/>
              </w:rPr>
              <w:t xml:space="preserve">and </w:t>
            </w:r>
            <w:r w:rsidRPr="007634F9">
              <w:rPr>
                <w:i/>
                <w:color w:val="FF0000"/>
                <w:u w:val="single"/>
                <w:lang w:val="en-US" w:eastAsia="zh-CN"/>
              </w:rPr>
              <w:t>lte-CRS-PatternListSecond-r16</w:t>
            </w:r>
            <w:r w:rsidRPr="007634F9">
              <w:rPr>
                <w:color w:val="FF0000"/>
                <w:u w:val="single"/>
                <w:lang w:val="en-US" w:eastAsia="zh-CN"/>
              </w:rPr>
              <w:t>, if configured,</w:t>
            </w:r>
            <w:r w:rsidRPr="007634F9">
              <w:rPr>
                <w:i/>
                <w:color w:val="FF0000"/>
                <w:u w:val="single"/>
                <w:lang w:val="en-US" w:eastAsia="zh-CN"/>
              </w:rPr>
              <w:t xml:space="preserve"> </w:t>
            </w:r>
            <w:r w:rsidRPr="007634F9">
              <w:rPr>
                <w:lang w:val="en-US"/>
              </w:rPr>
              <w:t xml:space="preserve">in </w:t>
            </w:r>
            <w:proofErr w:type="spellStart"/>
            <w:r w:rsidRPr="007634F9">
              <w:rPr>
                <w:i/>
                <w:iCs/>
                <w:lang w:val="en-US"/>
              </w:rPr>
              <w:t>ServingCellConfig</w:t>
            </w:r>
            <w:proofErr w:type="spellEnd"/>
            <w:r w:rsidRPr="007634F9">
              <w:rPr>
                <w:iCs/>
                <w:lang w:val="en-US"/>
              </w:rPr>
              <w:t xml:space="preserve"> </w:t>
            </w:r>
            <w:r w:rsidRPr="007634F9">
              <w:rPr>
                <w:strike/>
                <w:color w:val="FF0000"/>
                <w:lang w:val="en-US"/>
              </w:rPr>
              <w:t>for</w:t>
            </w:r>
            <w:r w:rsidRPr="007634F9">
              <w:rPr>
                <w:strike/>
                <w:color w:val="FF0000"/>
                <w:lang w:val="en-US" w:eastAsia="zh-CN"/>
              </w:rPr>
              <w:t xml:space="preserve"> a UE not supporting the capability of [</w:t>
            </w:r>
            <w:r w:rsidRPr="007634F9">
              <w:rPr>
                <w:i/>
                <w:strike/>
                <w:color w:val="FF0000"/>
                <w:lang w:val="en-US" w:eastAsia="zh-CN"/>
              </w:rPr>
              <w:t>separate-</w:t>
            </w:r>
            <w:proofErr w:type="spellStart"/>
            <w:r w:rsidRPr="007634F9">
              <w:rPr>
                <w:i/>
                <w:strike/>
                <w:color w:val="FF0000"/>
                <w:lang w:val="en-US" w:eastAsia="zh-CN"/>
              </w:rPr>
              <w:t>lte</w:t>
            </w:r>
            <w:proofErr w:type="spellEnd"/>
            <w:r w:rsidRPr="007634F9">
              <w:rPr>
                <w:i/>
                <w:strike/>
                <w:color w:val="FF0000"/>
                <w:lang w:val="en-US" w:eastAsia="zh-CN"/>
              </w:rPr>
              <w:t>-CRS-</w:t>
            </w:r>
            <w:proofErr w:type="spellStart"/>
            <w:proofErr w:type="gramStart"/>
            <w:r w:rsidRPr="007634F9">
              <w:rPr>
                <w:i/>
                <w:strike/>
                <w:color w:val="FF0000"/>
                <w:lang w:val="en-US" w:eastAsia="zh-CN"/>
              </w:rPr>
              <w:t>ToMatchAround</w:t>
            </w:r>
            <w:proofErr w:type="spellEnd"/>
            <w:r w:rsidRPr="007634F9">
              <w:rPr>
                <w:strike/>
                <w:color w:val="FF0000"/>
                <w:lang w:val="en-US" w:eastAsia="zh-CN"/>
              </w:rPr>
              <w:t>]</w:t>
            </w:r>
            <w:r w:rsidRPr="007634F9">
              <w:rPr>
                <w:color w:val="FF0000"/>
                <w:u w:val="single"/>
                <w:lang w:val="en-US" w:eastAsia="zh-CN"/>
              </w:rPr>
              <w:t>otherwise</w:t>
            </w:r>
            <w:proofErr w:type="gramEnd"/>
            <w:r w:rsidRPr="007634F9">
              <w:rPr>
                <w:color w:val="FF0000"/>
                <w:u w:val="single"/>
                <w:lang w:val="en-US" w:eastAsia="zh-CN"/>
              </w:rPr>
              <w:t>.</w:t>
            </w:r>
          </w:p>
          <w:p w14:paraId="4D1941C8" w14:textId="77777777" w:rsidR="001C1B76" w:rsidRPr="000114C4" w:rsidRDefault="001C1B76" w:rsidP="001C1B76">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CFD715E" w14:textId="77777777" w:rsidR="001C1B76" w:rsidRPr="000114C4" w:rsidRDefault="001C1B76" w:rsidP="001C1B76">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133180B2" w14:textId="735AFE15" w:rsidR="001C1B76" w:rsidRDefault="001C1B76" w:rsidP="00E667CA">
      <w:pPr>
        <w:rPr>
          <w:rFonts w:eastAsia="宋体"/>
        </w:rPr>
      </w:pPr>
    </w:p>
    <w:p w14:paraId="144F40DB" w14:textId="77777777" w:rsidR="001C1B76" w:rsidRPr="000114C4" w:rsidRDefault="001C1B76" w:rsidP="001C1B76">
      <w:pPr>
        <w:pStyle w:val="proposal"/>
      </w:pPr>
      <w:r w:rsidRPr="000114C4">
        <w:t>Adopt following text proposal in section 9 of TS 38.213.</w:t>
      </w:r>
    </w:p>
    <w:tbl>
      <w:tblPr>
        <w:tblStyle w:val="aa"/>
        <w:tblW w:w="0" w:type="auto"/>
        <w:tblLook w:val="04A0" w:firstRow="1" w:lastRow="0" w:firstColumn="1" w:lastColumn="0" w:noHBand="0" w:noVBand="1"/>
      </w:tblPr>
      <w:tblGrid>
        <w:gridCol w:w="9060"/>
      </w:tblGrid>
      <w:tr w:rsidR="001C1B76" w:rsidRPr="000114C4" w14:paraId="0D1A90CB" w14:textId="77777777" w:rsidTr="001C1B76">
        <w:tc>
          <w:tcPr>
            <w:tcW w:w="9060" w:type="dxa"/>
          </w:tcPr>
          <w:p w14:paraId="3F77DF09" w14:textId="77777777" w:rsidR="001C1B76" w:rsidRPr="000114C4" w:rsidRDefault="001C1B76" w:rsidP="001C1B76">
            <w:pPr>
              <w:rPr>
                <w:rFonts w:ascii="宋体" w:eastAsia="宋体" w:hAnsi="宋体" w:cs="宋体"/>
                <w:lang w:eastAsia="zh-CN"/>
              </w:rPr>
            </w:pPr>
            <w:r w:rsidRPr="000114C4">
              <w:rPr>
                <w:rFonts w:eastAsia="宋体"/>
                <w:color w:val="FF0000"/>
                <w:lang w:eastAsia="zh-CN"/>
              </w:rPr>
              <w:t>------------------------------------------Start of Text Proposal ----------------------------------</w:t>
            </w:r>
          </w:p>
          <w:p w14:paraId="74B42F10" w14:textId="77777777" w:rsidR="001C1B76" w:rsidRPr="000114C4" w:rsidRDefault="001C1B76" w:rsidP="001C1B76">
            <w:pPr>
              <w:rPr>
                <w:b/>
                <w:lang w:eastAsia="ko-KR"/>
              </w:rPr>
            </w:pPr>
            <w:r w:rsidRPr="000114C4">
              <w:rPr>
                <w:b/>
                <w:lang w:eastAsia="ko-KR"/>
              </w:rPr>
              <w:t>9</w:t>
            </w:r>
            <w:r w:rsidRPr="000114C4">
              <w:rPr>
                <w:b/>
                <w:lang w:eastAsia="ko-KR"/>
              </w:rPr>
              <w:tab/>
              <w:t>UE procedure for reporting control information</w:t>
            </w:r>
          </w:p>
          <w:p w14:paraId="3F7E6E00" w14:textId="77777777" w:rsidR="001C1B76" w:rsidRPr="000114C4" w:rsidRDefault="001C1B76" w:rsidP="001C1B76">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704ED322" w14:textId="77777777" w:rsidR="001C1B76" w:rsidRPr="000114C4" w:rsidRDefault="001C1B76" w:rsidP="001C1B76">
            <w:pPr>
              <w:rPr>
                <w:lang w:eastAsia="ko-KR"/>
              </w:rPr>
            </w:pPr>
            <w:r w:rsidRPr="000114C4">
              <w:rPr>
                <w:lang w:eastAsia="ko-KR"/>
              </w:rPr>
              <w:t>If a UE</w:t>
            </w:r>
          </w:p>
          <w:p w14:paraId="1B06B717" w14:textId="77777777" w:rsidR="001C1B76" w:rsidRPr="000114C4" w:rsidRDefault="001C1B76" w:rsidP="001C1B76">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6BAAAB05" w14:textId="77777777" w:rsidR="001C1B76" w:rsidRPr="000114C4" w:rsidRDefault="001C1B76" w:rsidP="001C1B76">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0D6FCB77" w14:textId="77777777" w:rsidR="001C1B76" w:rsidRPr="000114C4" w:rsidRDefault="001C1B76" w:rsidP="001C1B76">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14DD5665" w14:textId="77777777" w:rsidR="001C1B76" w:rsidRPr="000114C4" w:rsidRDefault="001C1B76" w:rsidP="001C1B76">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0A482315" w14:textId="77777777" w:rsidR="001C1B76" w:rsidRPr="000114C4" w:rsidRDefault="001C1B76" w:rsidP="001C1B76">
            <w:pPr>
              <w:rPr>
                <w:rFonts w:cstheme="minorHAnsi"/>
              </w:rPr>
            </w:pPr>
            <w:r w:rsidRPr="000114C4">
              <w:rPr>
                <w:rFonts w:cstheme="minorHAnsi"/>
                <w:color w:val="FF0000"/>
                <w:u w:val="single"/>
              </w:rPr>
              <w:t>If a PUCCH</w:t>
            </w:r>
            <w:r w:rsidRPr="000114C4">
              <w:rPr>
                <w:u w:val="single"/>
              </w:rPr>
              <w:t xml:space="preserve"> </w:t>
            </w:r>
            <w:r w:rsidRPr="000114C4">
              <w:rPr>
                <w:rFonts w:cstheme="minorHAnsi"/>
                <w:color w:val="FF0000"/>
                <w:u w:val="single"/>
              </w:rPr>
              <w:t>with HARQ-ACK overlaps with a PUCCH with SR/CSI information, the UE shall apply the procedures described in Clause 9.2. A UE doesn’t expect a PUCCH with SR/CSI information overlap with more than one PUCCH with HARQ-ACK information.</w:t>
            </w:r>
          </w:p>
          <w:p w14:paraId="0C768D90" w14:textId="77777777" w:rsidR="001C1B76" w:rsidRPr="000114C4" w:rsidRDefault="001C1B76" w:rsidP="001C1B76">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B2171E1" w14:textId="77777777" w:rsidR="001C1B76" w:rsidRPr="000114C4" w:rsidRDefault="001C1B76" w:rsidP="001C1B76">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04D2568E" w14:textId="27A5E251" w:rsidR="001C1B76" w:rsidRDefault="001C1B76" w:rsidP="00E667CA">
      <w:pPr>
        <w:rPr>
          <w:rFonts w:eastAsia="宋体"/>
        </w:rPr>
      </w:pPr>
    </w:p>
    <w:p w14:paraId="5D0B5D51" w14:textId="77777777" w:rsidR="001C1B76" w:rsidRPr="000114C4" w:rsidRDefault="001C1B76" w:rsidP="001C1B76">
      <w:pPr>
        <w:pStyle w:val="proposal"/>
      </w:pPr>
      <w:r w:rsidRPr="000114C4">
        <w:t>Adopt following text proposal in clause 9.2 and 9.2.3 of TS 38.213.</w:t>
      </w:r>
    </w:p>
    <w:tbl>
      <w:tblPr>
        <w:tblStyle w:val="aa"/>
        <w:tblW w:w="0" w:type="auto"/>
        <w:tblLook w:val="04A0" w:firstRow="1" w:lastRow="0" w:firstColumn="1" w:lastColumn="0" w:noHBand="0" w:noVBand="1"/>
      </w:tblPr>
      <w:tblGrid>
        <w:gridCol w:w="9060"/>
      </w:tblGrid>
      <w:tr w:rsidR="001C1B76" w:rsidRPr="000114C4" w14:paraId="20370870" w14:textId="77777777" w:rsidTr="001C1B76">
        <w:tc>
          <w:tcPr>
            <w:tcW w:w="9060" w:type="dxa"/>
          </w:tcPr>
          <w:p w14:paraId="1807DA46" w14:textId="77777777" w:rsidR="001C1B76" w:rsidRPr="000114C4" w:rsidRDefault="001C1B76" w:rsidP="001C1B76">
            <w:pPr>
              <w:rPr>
                <w:rFonts w:ascii="宋体" w:eastAsia="宋体" w:hAnsi="宋体" w:cs="宋体"/>
                <w:lang w:eastAsia="zh-CN"/>
              </w:rPr>
            </w:pPr>
            <w:r w:rsidRPr="000114C4">
              <w:rPr>
                <w:rFonts w:eastAsia="宋体"/>
                <w:color w:val="FF0000"/>
                <w:lang w:eastAsia="zh-CN"/>
              </w:rPr>
              <w:t>------------------------------------------Start of Text Proposal ----------------------------------</w:t>
            </w:r>
          </w:p>
          <w:p w14:paraId="004D6DD9" w14:textId="77777777" w:rsidR="001C1B76" w:rsidRPr="000114C4" w:rsidRDefault="001C1B76" w:rsidP="001C1B76">
            <w:pPr>
              <w:rPr>
                <w:b/>
                <w:lang w:eastAsia="ko-KR"/>
              </w:rPr>
            </w:pPr>
            <w:r w:rsidRPr="000114C4">
              <w:rPr>
                <w:b/>
                <w:lang w:eastAsia="ko-KR"/>
              </w:rPr>
              <w:t>9.2</w:t>
            </w:r>
            <w:r w:rsidRPr="000114C4">
              <w:rPr>
                <w:b/>
                <w:lang w:eastAsia="ko-KR"/>
              </w:rPr>
              <w:tab/>
              <w:t>UCI reporting in physical uplink control channel</w:t>
            </w:r>
          </w:p>
          <w:p w14:paraId="357BDD13" w14:textId="77777777" w:rsidR="001C1B76" w:rsidRPr="000114C4" w:rsidRDefault="001C1B76" w:rsidP="001C1B76">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6BDCE111" w14:textId="77777777" w:rsidR="001C1B76" w:rsidRPr="000114C4" w:rsidRDefault="001C1B76" w:rsidP="001C1B76">
            <w:r w:rsidRPr="000114C4">
              <w:t xml:space="preserve">A UE may transmit one or two PUCCHs on a serving cell in different symbols within a slot. When the UE transmits two PUCCHs in a slot and the UE is not provided </w:t>
            </w:r>
            <w:proofErr w:type="spellStart"/>
            <w:r w:rsidRPr="000114C4">
              <w:rPr>
                <w:i/>
                <w:iCs/>
              </w:rPr>
              <w:t>ACKNACKFeedbackMode</w:t>
            </w:r>
            <w:proofErr w:type="spellEnd"/>
            <w:r w:rsidRPr="000114C4">
              <w:t xml:space="preserve"> = </w:t>
            </w:r>
            <w:proofErr w:type="spellStart"/>
            <w:r w:rsidRPr="000114C4">
              <w:rPr>
                <w:i/>
                <w:iCs/>
              </w:rPr>
              <w:t>SeparateFeedback</w:t>
            </w:r>
            <w:proofErr w:type="spellEnd"/>
            <w:r w:rsidRPr="000114C4">
              <w:t>, at least one of the two PUCCHs uses PUCCH format 0 or PUCCH format 2.</w:t>
            </w:r>
          </w:p>
          <w:p w14:paraId="13B33620" w14:textId="77777777" w:rsidR="001C1B76" w:rsidRPr="000114C4" w:rsidRDefault="001C1B76" w:rsidP="001C1B76">
            <w:pPr>
              <w:rPr>
                <w:strike/>
                <w:color w:val="FF0000"/>
              </w:rPr>
            </w:pPr>
            <w:r w:rsidRPr="000114C4">
              <w:rPr>
                <w:strike/>
                <w:color w:val="FF0000"/>
              </w:rPr>
              <w:t xml:space="preserve">If a UE is </w:t>
            </w:r>
            <w:r w:rsidRPr="000114C4">
              <w:rPr>
                <w:strike/>
                <w:color w:val="FF0000"/>
                <w:lang w:eastAsia="ko-KR"/>
              </w:rPr>
              <w:t xml:space="preserve">provided </w:t>
            </w:r>
            <w:proofErr w:type="spellStart"/>
            <w:r w:rsidRPr="000114C4">
              <w:rPr>
                <w:i/>
                <w:iCs/>
                <w:strike/>
                <w:color w:val="FF0000"/>
              </w:rPr>
              <w:t>ACKNACKFeedbackMode</w:t>
            </w:r>
            <w:proofErr w:type="spellEnd"/>
            <w:r w:rsidRPr="000114C4">
              <w:rPr>
                <w:strike/>
                <w:color w:val="FF0000"/>
              </w:rPr>
              <w:t xml:space="preserve"> = </w:t>
            </w:r>
            <w:proofErr w:type="spellStart"/>
            <w:r w:rsidRPr="000114C4">
              <w:rPr>
                <w:i/>
                <w:iCs/>
                <w:strike/>
                <w:color w:val="FF0000"/>
              </w:rPr>
              <w:t>SeparateFeedback</w:t>
            </w:r>
            <w:proofErr w:type="spellEnd"/>
            <w:r w:rsidRPr="000114C4">
              <w:rPr>
                <w:iCs/>
                <w:strike/>
                <w:color w:val="FF0000"/>
              </w:rPr>
              <w:t xml:space="preserve">, the UE </w:t>
            </w:r>
            <w:r w:rsidRPr="000114C4">
              <w:rPr>
                <w:strike/>
                <w:color w:val="FF0000"/>
              </w:rPr>
              <w:t>may transmit up to two PUCCHs with HARQ-ACK information in different symbols within a slot.</w:t>
            </w:r>
          </w:p>
          <w:p w14:paraId="5D30214C" w14:textId="77777777" w:rsidR="001C1B76" w:rsidRPr="000114C4" w:rsidRDefault="001C1B76" w:rsidP="001C1B76">
            <w:pPr>
              <w:rPr>
                <w:rFonts w:ascii="宋体" w:eastAsia="宋体" w:hAnsi="宋体" w:cs="宋体"/>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1A7A38E1" w14:textId="77777777" w:rsidR="001C1B76" w:rsidRPr="000114C4" w:rsidRDefault="001C1B76" w:rsidP="001C1B76">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DE4C22A" w14:textId="77777777" w:rsidR="001C1B76" w:rsidRPr="000114C4" w:rsidRDefault="001C1B76" w:rsidP="001C1B76">
            <w:pPr>
              <w:rPr>
                <w:b/>
                <w:lang w:eastAsia="ko-KR"/>
              </w:rPr>
            </w:pPr>
            <w:r w:rsidRPr="000114C4">
              <w:rPr>
                <w:b/>
                <w:lang w:eastAsia="ko-KR"/>
              </w:rPr>
              <w:t>9.2.3</w:t>
            </w:r>
            <w:r w:rsidRPr="000114C4">
              <w:rPr>
                <w:b/>
                <w:lang w:eastAsia="ko-KR"/>
              </w:rPr>
              <w:tab/>
              <w:t>UE procedure for reporting HARQ-ACK</w:t>
            </w:r>
          </w:p>
          <w:p w14:paraId="2BF9A877" w14:textId="77777777" w:rsidR="001C1B76" w:rsidRPr="000114C4" w:rsidRDefault="001C1B76" w:rsidP="001C1B76">
            <w:pPr>
              <w:pStyle w:val="a0"/>
              <w:spacing w:beforeLines="50" w:before="120" w:afterLines="50"/>
              <w:rPr>
                <w:rFonts w:eastAsiaTheme="minorEastAsia"/>
                <w:lang w:eastAsia="zh-CN"/>
              </w:rPr>
            </w:pPr>
            <w:r w:rsidRPr="000114C4">
              <w:rPr>
                <w:color w:val="FF0000"/>
                <w:u w:val="single"/>
              </w:rPr>
              <w:lastRenderedPageBreak/>
              <w:t xml:space="preserve">If a UE is </w:t>
            </w:r>
            <w:r w:rsidRPr="000114C4">
              <w:rPr>
                <w:color w:val="FF0000"/>
                <w:u w:val="single"/>
                <w:lang w:eastAsia="ko-KR"/>
              </w:rPr>
              <w:t xml:space="preserve">provided </w:t>
            </w:r>
            <w:proofErr w:type="spellStart"/>
            <w:r w:rsidRPr="000114C4">
              <w:rPr>
                <w:i/>
                <w:iCs/>
                <w:color w:val="FF0000"/>
                <w:u w:val="single"/>
              </w:rPr>
              <w:t>ACKNACKFeedbackMode</w:t>
            </w:r>
            <w:proofErr w:type="spellEnd"/>
            <w:r w:rsidRPr="000114C4">
              <w:rPr>
                <w:color w:val="FF0000"/>
                <w:u w:val="single"/>
              </w:rPr>
              <w:t xml:space="preserve"> = </w:t>
            </w:r>
            <w:proofErr w:type="spellStart"/>
            <w:r w:rsidRPr="000114C4">
              <w:rPr>
                <w:i/>
                <w:iCs/>
                <w:color w:val="FF0000"/>
                <w:u w:val="single"/>
              </w:rPr>
              <w:t>SeparateFeedback</w:t>
            </w:r>
            <w:proofErr w:type="spellEnd"/>
            <w:r w:rsidRPr="000114C4">
              <w:rPr>
                <w:iCs/>
                <w:color w:val="FF0000"/>
                <w:u w:val="single"/>
              </w:rPr>
              <w:t xml:space="preserve"> and it </w:t>
            </w:r>
            <w:r w:rsidRPr="000114C4">
              <w:rPr>
                <w:rFonts w:cs="Arial"/>
                <w:color w:val="FF0000"/>
                <w:u w:val="single"/>
                <w:lang w:eastAsia="zh-CN"/>
              </w:rPr>
              <w:t xml:space="preserve">is not provided </w:t>
            </w:r>
            <w:proofErr w:type="spellStart"/>
            <w:r w:rsidRPr="000114C4">
              <w:rPr>
                <w:rFonts w:cs="Arial"/>
                <w:i/>
                <w:iCs/>
                <w:color w:val="FF0000"/>
                <w:u w:val="single"/>
                <w:lang w:eastAsia="zh-CN"/>
              </w:rPr>
              <w:t>subslotLength-ForPUCCH</w:t>
            </w:r>
            <w:proofErr w:type="spellEnd"/>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 xml:space="preserve">Otherwise, </w:t>
            </w:r>
            <w:proofErr w:type="spellStart"/>
            <w:r w:rsidRPr="000114C4">
              <w:rPr>
                <w:color w:val="FF0000"/>
                <w:u w:val="single"/>
              </w:rPr>
              <w:t>a</w:t>
            </w:r>
            <w:r w:rsidRPr="000114C4">
              <w:rPr>
                <w:strike/>
                <w:color w:val="FF0000"/>
              </w:rPr>
              <w:t>A</w:t>
            </w:r>
            <w:proofErr w:type="spellEnd"/>
            <w:r w:rsidRPr="000114C4">
              <w:t xml:space="preserve"> UE does not expect to transmit more than one PUCCH with HARQ-ACK information in a slot.</w:t>
            </w:r>
          </w:p>
          <w:p w14:paraId="23C0A397" w14:textId="77777777" w:rsidR="001C1B76" w:rsidRPr="000114C4" w:rsidRDefault="001C1B76" w:rsidP="001C1B76">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050A0D6" w14:textId="77777777" w:rsidR="001C1B76" w:rsidRPr="000114C4" w:rsidRDefault="001C1B76" w:rsidP="001C1B76">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21E804C2" w14:textId="0BD6EC72" w:rsidR="001C1B76" w:rsidRDefault="001C1B76" w:rsidP="00E667CA">
      <w:pPr>
        <w:rPr>
          <w:rFonts w:eastAsia="宋体"/>
        </w:rPr>
      </w:pPr>
    </w:p>
    <w:p w14:paraId="6C94F188" w14:textId="77777777" w:rsidR="001C1B76" w:rsidRPr="000114C4" w:rsidRDefault="001C1B76" w:rsidP="001C1B76">
      <w:pPr>
        <w:pStyle w:val="proposal"/>
      </w:pPr>
      <w:r w:rsidRPr="000114C4">
        <w:t>Adopt the text proposal in section 10 of TS 38.213.</w:t>
      </w:r>
    </w:p>
    <w:tbl>
      <w:tblPr>
        <w:tblStyle w:val="aa"/>
        <w:tblW w:w="0" w:type="auto"/>
        <w:tblLook w:val="04A0" w:firstRow="1" w:lastRow="0" w:firstColumn="1" w:lastColumn="0" w:noHBand="0" w:noVBand="1"/>
      </w:tblPr>
      <w:tblGrid>
        <w:gridCol w:w="9060"/>
      </w:tblGrid>
      <w:tr w:rsidR="001C1B76" w:rsidRPr="000114C4" w14:paraId="0F520F91" w14:textId="77777777" w:rsidTr="001C1B76">
        <w:tc>
          <w:tcPr>
            <w:tcW w:w="9060" w:type="dxa"/>
          </w:tcPr>
          <w:p w14:paraId="2902E8C4" w14:textId="77777777" w:rsidR="001C1B76" w:rsidRPr="000114C4" w:rsidRDefault="001C1B76" w:rsidP="001C1B76">
            <w:pPr>
              <w:rPr>
                <w:rFonts w:ascii="宋体" w:eastAsia="宋体" w:hAnsi="宋体" w:cs="宋体"/>
                <w:lang w:eastAsia="zh-CN"/>
              </w:rPr>
            </w:pPr>
            <w:r w:rsidRPr="000114C4">
              <w:rPr>
                <w:rFonts w:eastAsia="宋体"/>
                <w:color w:val="FF0000"/>
                <w:lang w:eastAsia="zh-CN"/>
              </w:rPr>
              <w:t>------------------------------------------Start of Text Proposal ----------------------------------</w:t>
            </w:r>
          </w:p>
          <w:p w14:paraId="6FA87281" w14:textId="77777777" w:rsidR="001C1B76" w:rsidRPr="000114C4" w:rsidRDefault="001C1B76" w:rsidP="001C1B76">
            <w:pPr>
              <w:rPr>
                <w:b/>
                <w:lang w:eastAsia="ko-KR"/>
              </w:rPr>
            </w:pPr>
            <w:r w:rsidRPr="000114C4">
              <w:rPr>
                <w:b/>
                <w:lang w:eastAsia="ko-KR"/>
              </w:rPr>
              <w:t>10</w:t>
            </w:r>
            <w:r w:rsidRPr="000114C4">
              <w:rPr>
                <w:b/>
                <w:lang w:eastAsia="ko-KR"/>
              </w:rPr>
              <w:tab/>
              <w:t>UE procedure for receiving control information</w:t>
            </w:r>
          </w:p>
          <w:p w14:paraId="2C3DADC2" w14:textId="77777777" w:rsidR="001C1B76" w:rsidRPr="000114C4" w:rsidRDefault="001C1B76" w:rsidP="001C1B76">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53FBEB9" w14:textId="77777777" w:rsidR="001C1B76" w:rsidRPr="000114C4" w:rsidRDefault="001C1B76" w:rsidP="001C1B76">
            <w:pPr>
              <w:rPr>
                <w:lang w:eastAsia="ko-KR"/>
              </w:rPr>
            </w:pPr>
            <w:r w:rsidRPr="000114C4">
              <w:rPr>
                <w:lang w:eastAsia="ko-KR"/>
              </w:rPr>
              <w:t>If a UE can support</w:t>
            </w:r>
          </w:p>
          <w:p w14:paraId="0984917B" w14:textId="77777777" w:rsidR="001C1B76" w:rsidRPr="000114C4" w:rsidRDefault="001C1B76" w:rsidP="001C1B76">
            <w:pPr>
              <w:pStyle w:val="B1"/>
              <w:rPr>
                <w:lang w:val="en-US"/>
              </w:rPr>
            </w:pPr>
            <w:r w:rsidRPr="000114C4">
              <w:rPr>
                <w:lang w:val="en-US"/>
              </w:rPr>
              <w:t>-</w:t>
            </w:r>
            <w:r w:rsidRPr="000114C4">
              <w:rPr>
                <w:lang w:val="en-US"/>
              </w:rPr>
              <w:tab/>
              <w:t xml:space="preserve">a first set of </w:t>
            </w:r>
            <m:oMath>
              <m:sSubSup>
                <m:sSubSupPr>
                  <m:ctrlPr>
                    <w:rPr>
                      <w:rFonts w:ascii="Cambria Math" w:hAnsi="Cambria Math"/>
                      <w:i/>
                      <w:lang w:val="en-US"/>
                    </w:rPr>
                  </m:ctrlPr>
                </m:sSubSupPr>
                <m:e>
                  <m:r>
                    <w:rPr>
                      <w:rFonts w:ascii="Cambria Math"/>
                      <w:lang w:val="en-US"/>
                    </w:rPr>
                    <m:t>N</m:t>
                  </m:r>
                </m:e>
                <m:sub>
                  <m:r>
                    <m:rPr>
                      <m:nor/>
                    </m:rPr>
                    <w:rPr>
                      <w:rFonts w:ascii="Cambria Math"/>
                      <w:lang w:val="en-US"/>
                    </w:rPr>
                    <m:t>cells,0</m:t>
                  </m:r>
                  <m:ctrlPr>
                    <w:rPr>
                      <w:rFonts w:ascii="Cambria Math" w:hAnsi="Cambria Math"/>
                      <w:lang w:val="en-US"/>
                    </w:rPr>
                  </m:ctrlPr>
                </m:sub>
                <m:sup>
                  <m:r>
                    <m:rPr>
                      <m:nor/>
                    </m:rPr>
                    <w:rPr>
                      <w:rFonts w:ascii="Cambria Math"/>
                      <w:lang w:val="en-US"/>
                    </w:rPr>
                    <m:t>DL</m:t>
                  </m:r>
                  <m:ctrlPr>
                    <w:rPr>
                      <w:rFonts w:ascii="Cambria Math" w:hAnsi="Cambria Math"/>
                      <w:lang w:val="en-US"/>
                    </w:rPr>
                  </m:ctrlPr>
                </m:sup>
              </m:sSubSup>
            </m:oMath>
            <w:r w:rsidRPr="000114C4">
              <w:rPr>
                <w:lang w:val="en-US"/>
              </w:rPr>
              <w:t xml:space="preserve"> serving cells</w:t>
            </w:r>
            <w:r w:rsidRPr="000114C4">
              <w:rPr>
                <w:lang w:val="en-US" w:eastAsia="ko-KR"/>
              </w:rPr>
              <w:t xml:space="preserve"> where the UE is either not provided </w:t>
            </w:r>
            <w:proofErr w:type="spellStart"/>
            <w:r w:rsidRPr="000114C4">
              <w:rPr>
                <w:i/>
                <w:lang w:val="en-US"/>
              </w:rPr>
              <w:t>CORESETPoolIndex</w:t>
            </w:r>
            <w:proofErr w:type="spellEnd"/>
            <w:r w:rsidRPr="000114C4">
              <w:rPr>
                <w:lang w:val="en-US"/>
              </w:rPr>
              <w:t xml:space="preserve"> or is provided </w:t>
            </w:r>
            <w:proofErr w:type="spellStart"/>
            <w:r w:rsidRPr="000114C4">
              <w:rPr>
                <w:i/>
                <w:lang w:val="en-US"/>
              </w:rPr>
              <w:t>CORESETPoolIndex</w:t>
            </w:r>
            <w:proofErr w:type="spellEnd"/>
            <w:r w:rsidRPr="000114C4">
              <w:rPr>
                <w:lang w:val="en-US"/>
              </w:rPr>
              <w:t xml:space="preserve"> with a single value for all CORESETs on all DL BWPs of each serving cell from the first set of serving cells, and</w:t>
            </w:r>
          </w:p>
          <w:p w14:paraId="3DCDE018" w14:textId="77777777" w:rsidR="001C1B76" w:rsidRPr="000114C4" w:rsidRDefault="001C1B76" w:rsidP="001C1B76">
            <w:pPr>
              <w:pStyle w:val="B1"/>
              <w:rPr>
                <w:lang w:val="en-US"/>
              </w:rPr>
            </w:pPr>
            <w:r w:rsidRPr="000114C4">
              <w:rPr>
                <w:lang w:val="en-US"/>
              </w:rPr>
              <w:t xml:space="preserve"> -</w:t>
            </w:r>
            <w:r w:rsidRPr="000114C4">
              <w:rPr>
                <w:lang w:val="en-US"/>
              </w:rPr>
              <w:tab/>
              <w:t xml:space="preserve">a second set of </w:t>
            </w:r>
            <m:oMath>
              <m:sSubSup>
                <m:sSubSupPr>
                  <m:ctrlPr>
                    <w:rPr>
                      <w:rFonts w:ascii="Cambria Math" w:hAnsi="Cambria Math"/>
                      <w:i/>
                      <w:lang w:val="en-US"/>
                    </w:rPr>
                  </m:ctrlPr>
                </m:sSubSupPr>
                <m:e>
                  <m:r>
                    <w:rPr>
                      <w:rFonts w:ascii="Cambria Math"/>
                      <w:lang w:val="en-US"/>
                    </w:rPr>
                    <m:t>N</m:t>
                  </m:r>
                </m:e>
                <m:sub>
                  <m:r>
                    <m:rPr>
                      <m:nor/>
                    </m:rPr>
                    <w:rPr>
                      <w:rFonts w:ascii="Cambria Math"/>
                      <w:lang w:val="en-US"/>
                    </w:rPr>
                    <m:t>cells,1</m:t>
                  </m:r>
                  <m:ctrlPr>
                    <w:rPr>
                      <w:rFonts w:ascii="Cambria Math" w:hAnsi="Cambria Math"/>
                      <w:lang w:val="en-US"/>
                    </w:rPr>
                  </m:ctrlPr>
                </m:sub>
                <m:sup>
                  <m:r>
                    <m:rPr>
                      <m:nor/>
                    </m:rPr>
                    <w:rPr>
                      <w:rFonts w:ascii="Cambria Math"/>
                      <w:lang w:val="en-US"/>
                    </w:rPr>
                    <m:t>DL</m:t>
                  </m:r>
                  <m:ctrlPr>
                    <w:rPr>
                      <w:rFonts w:ascii="Cambria Math" w:hAnsi="Cambria Math"/>
                      <w:lang w:val="en-US"/>
                    </w:rPr>
                  </m:ctrlPr>
                </m:sup>
              </m:sSubSup>
            </m:oMath>
            <w:r w:rsidRPr="000114C4">
              <w:rPr>
                <w:lang w:val="en-US"/>
              </w:rPr>
              <w:t xml:space="preserve"> serving cells</w:t>
            </w:r>
            <w:r w:rsidRPr="000114C4">
              <w:rPr>
                <w:lang w:val="en-US" w:eastAsia="ko-KR"/>
              </w:rPr>
              <w:t xml:space="preserve"> where the UE is provided </w:t>
            </w:r>
            <w:proofErr w:type="spellStart"/>
            <w:r w:rsidRPr="000114C4">
              <w:rPr>
                <w:i/>
                <w:lang w:val="en-US"/>
              </w:rPr>
              <w:t>CORESETPoolIndex</w:t>
            </w:r>
            <w:proofErr w:type="spellEnd"/>
            <w:r w:rsidRPr="000114C4">
              <w:rPr>
                <w:lang w:val="en-US"/>
              </w:rPr>
              <w:t xml:space="preserve"> with a value 0 for a first CORESET and with a value 1 for a second CORESET on any DL BWP of each serving cell from the second set of serving cells</w:t>
            </w:r>
          </w:p>
          <w:p w14:paraId="1E1ACC57" w14:textId="77777777" w:rsidR="001C1B76" w:rsidRPr="000114C4" w:rsidRDefault="001C1B76" w:rsidP="001C1B76">
            <w:pPr>
              <w:rPr>
                <w:lang w:eastAsia="ko-KR"/>
              </w:rPr>
            </w:pPr>
            <w:r w:rsidRPr="000114C4">
              <w:rPr>
                <w:rFonts w:cstheme="minorHAnsi"/>
              </w:rPr>
              <w:t xml:space="preserve">the UE determines, for the purpose of reporting </w:t>
            </w:r>
            <w:proofErr w:type="spellStart"/>
            <w:r w:rsidRPr="000114C4">
              <w:rPr>
                <w:i/>
              </w:rPr>
              <w:t>pdcch-BlindDetectionCA</w:t>
            </w:r>
            <w:proofErr w:type="spellEnd"/>
            <w:r w:rsidRPr="000114C4">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0114C4">
              <w:rPr>
                <w:rFonts w:cstheme="minorHAnsi"/>
              </w:rPr>
              <w:t xml:space="preserve"> where </w:t>
            </w:r>
            <m:oMath>
              <m:r>
                <w:rPr>
                  <w:rFonts w:ascii="Cambria Math" w:hAnsi="Cambria Math"/>
                </w:rPr>
                <m:t>R</m:t>
              </m:r>
            </m:oMath>
            <w:r w:rsidRPr="000114C4">
              <w:rPr>
                <w:rFonts w:cstheme="minorHAnsi"/>
              </w:rPr>
              <w:t xml:space="preserve"> is either a value reported by the UE or </w:t>
            </w:r>
            <m:oMath>
              <m:r>
                <w:rPr>
                  <w:rFonts w:ascii="Cambria Math" w:hAnsi="Cambria Math"/>
                  <w:strike/>
                  <w:color w:val="FF0000"/>
                </w:rPr>
                <m:t>R=TBD</m:t>
              </m:r>
            </m:oMath>
            <w:r w:rsidRPr="000114C4">
              <w:rPr>
                <w:rFonts w:cstheme="minorHAnsi"/>
              </w:rPr>
              <w:t xml:space="preserve"> </w:t>
            </w:r>
            <m:oMath>
              <m:r>
                <w:rPr>
                  <w:rFonts w:ascii="Cambria Math" w:hAnsi="Cambria Math"/>
                  <w:color w:val="FF0000"/>
                  <w:u w:val="single"/>
                </w:rPr>
                <m:t>R=1</m:t>
              </m:r>
            </m:oMath>
            <w:r w:rsidRPr="000114C4">
              <w:rPr>
                <w:rFonts w:cstheme="minorHAnsi"/>
              </w:rPr>
              <w:t xml:space="preserve">  if the UE does not report a value of R. </w:t>
            </w:r>
          </w:p>
          <w:p w14:paraId="051DF45C" w14:textId="77777777" w:rsidR="001C1B76" w:rsidRPr="000114C4" w:rsidRDefault="001C1B76" w:rsidP="001C1B76">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9341D39" w14:textId="77777777" w:rsidR="001C1B76" w:rsidRPr="000114C4" w:rsidRDefault="001C1B76" w:rsidP="001C1B76">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4F39844A" w14:textId="4D3C359C" w:rsidR="001C1B76" w:rsidRDefault="001C1B76" w:rsidP="00E667CA">
      <w:pPr>
        <w:rPr>
          <w:rFonts w:eastAsia="宋体"/>
        </w:rPr>
      </w:pPr>
    </w:p>
    <w:p w14:paraId="79019122" w14:textId="77777777" w:rsidR="00157187" w:rsidRPr="000114C4" w:rsidRDefault="00157187" w:rsidP="00157187">
      <w:pPr>
        <w:pStyle w:val="proposal"/>
      </w:pPr>
      <w:r w:rsidRPr="000114C4">
        <w:t>Adopt following text proposal in 5.1 in TS 38.214.</w:t>
      </w:r>
    </w:p>
    <w:tbl>
      <w:tblPr>
        <w:tblStyle w:val="aa"/>
        <w:tblW w:w="0" w:type="auto"/>
        <w:tblLook w:val="04A0" w:firstRow="1" w:lastRow="0" w:firstColumn="1" w:lastColumn="0" w:noHBand="0" w:noVBand="1"/>
      </w:tblPr>
      <w:tblGrid>
        <w:gridCol w:w="9060"/>
      </w:tblGrid>
      <w:tr w:rsidR="00157187" w:rsidRPr="000114C4" w14:paraId="18355F6C" w14:textId="77777777" w:rsidTr="00180D04">
        <w:tc>
          <w:tcPr>
            <w:tcW w:w="9060" w:type="dxa"/>
          </w:tcPr>
          <w:p w14:paraId="4C29AC4D" w14:textId="77777777" w:rsidR="00157187" w:rsidRPr="000114C4" w:rsidRDefault="00157187" w:rsidP="00180D04">
            <w:pPr>
              <w:rPr>
                <w:rFonts w:ascii="宋体" w:eastAsia="宋体" w:hAnsi="宋体" w:cs="宋体"/>
                <w:lang w:eastAsia="zh-CN"/>
              </w:rPr>
            </w:pPr>
            <w:r w:rsidRPr="000114C4">
              <w:rPr>
                <w:rFonts w:eastAsia="宋体"/>
                <w:color w:val="FF0000"/>
                <w:lang w:eastAsia="zh-CN"/>
              </w:rPr>
              <w:t>------------------------------------------Start of Text Proposal ----------------------------------</w:t>
            </w:r>
          </w:p>
          <w:p w14:paraId="75C3F5FD" w14:textId="77777777" w:rsidR="00157187" w:rsidRPr="000114C4" w:rsidRDefault="00157187" w:rsidP="00180D04">
            <w:pPr>
              <w:rPr>
                <w:rFonts w:eastAsiaTheme="minorEastAsia"/>
                <w:b/>
                <w:szCs w:val="20"/>
                <w:lang w:eastAsia="zh-CN"/>
              </w:rPr>
            </w:pPr>
            <w:r w:rsidRPr="000114C4">
              <w:rPr>
                <w:rFonts w:eastAsiaTheme="minorEastAsia"/>
                <w:b/>
                <w:szCs w:val="20"/>
                <w:lang w:eastAsia="zh-CN"/>
              </w:rPr>
              <w:t>5.1</w:t>
            </w:r>
            <w:r w:rsidRPr="000114C4">
              <w:rPr>
                <w:rFonts w:eastAsiaTheme="minorEastAsia"/>
                <w:b/>
                <w:szCs w:val="20"/>
                <w:lang w:eastAsia="zh-CN"/>
              </w:rPr>
              <w:tab/>
              <w:t>UE procedure for receiving the physical downlink shared channel</w:t>
            </w:r>
          </w:p>
          <w:p w14:paraId="79C0D9F3" w14:textId="77777777" w:rsidR="00157187" w:rsidRPr="000114C4" w:rsidRDefault="00157187" w:rsidP="00180D04">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767646F8" w14:textId="77777777" w:rsidR="00157187" w:rsidRPr="000114C4" w:rsidRDefault="00157187" w:rsidP="00180D04">
            <w:pPr>
              <w:rPr>
                <w:lang w:eastAsia="x-none"/>
              </w:rPr>
            </w:pPr>
            <w:r w:rsidRPr="000114C4">
              <w:t xml:space="preserve">If a UE is configured by higher layer parameter </w:t>
            </w:r>
            <w:r w:rsidRPr="000114C4">
              <w:rPr>
                <w:i/>
              </w:rPr>
              <w:t>PDCCH-Config</w:t>
            </w:r>
            <w:r w:rsidRPr="000114C4">
              <w:t xml:space="preserve"> that contains two different values of </w:t>
            </w:r>
            <w:proofErr w:type="spellStart"/>
            <w:r w:rsidRPr="000114C4">
              <w:rPr>
                <w:i/>
                <w:lang w:eastAsia="x-none"/>
              </w:rPr>
              <w:t>CORESETPoolIndex</w:t>
            </w:r>
            <w:proofErr w:type="spellEnd"/>
            <w:r w:rsidRPr="000114C4">
              <w:rPr>
                <w:lang w:eastAsia="x-none"/>
              </w:rPr>
              <w:t xml:space="preserve"> in </w:t>
            </w:r>
            <w:proofErr w:type="spellStart"/>
            <w:r w:rsidRPr="000114C4">
              <w:rPr>
                <w:i/>
              </w:rPr>
              <w:t>ControlResourceSet</w:t>
            </w:r>
            <w:proofErr w:type="spellEnd"/>
            <w:r w:rsidRPr="000114C4">
              <w:t>, the UE may expect to receive multiple PDCCHs scheduling fully/partially/non-overlapped PDSCHs in time and frequency domain. The UE may expect the reception of full</w:t>
            </w:r>
            <w:r w:rsidRPr="000114C4">
              <w:rPr>
                <w:color w:val="FF0000"/>
                <w:u w:val="single"/>
              </w:rPr>
              <w:t>y</w:t>
            </w:r>
            <w:r w:rsidRPr="000114C4">
              <w:t xml:space="preserve">/partially-overlapped PDSCHs in time </w:t>
            </w:r>
            <w:r w:rsidRPr="000114C4">
              <w:rPr>
                <w:color w:val="FF0000"/>
                <w:u w:val="single"/>
              </w:rPr>
              <w:t xml:space="preserve">and frequency domain </w:t>
            </w:r>
            <w:r w:rsidRPr="000114C4">
              <w:t xml:space="preserve">only when PDCCHs that schedule two PDSCHs are associated to different </w:t>
            </w:r>
            <w:proofErr w:type="spellStart"/>
            <w:r w:rsidRPr="000114C4">
              <w:rPr>
                <w:i/>
              </w:rPr>
              <w:t>ControlResourceSets</w:t>
            </w:r>
            <w:proofErr w:type="spellEnd"/>
            <w:r w:rsidRPr="000114C4">
              <w:t xml:space="preserve"> having different values of </w:t>
            </w:r>
            <w:proofErr w:type="spellStart"/>
            <w:r w:rsidRPr="000114C4">
              <w:rPr>
                <w:i/>
                <w:lang w:eastAsia="x-none"/>
              </w:rPr>
              <w:t>CORESETPoolIndex</w:t>
            </w:r>
            <w:proofErr w:type="spellEnd"/>
            <w:r w:rsidRPr="000114C4">
              <w:rPr>
                <w:lang w:eastAsia="x-none"/>
              </w:rPr>
              <w:t xml:space="preserve">. For a </w:t>
            </w:r>
            <w:proofErr w:type="spellStart"/>
            <w:r w:rsidRPr="000114C4">
              <w:rPr>
                <w:i/>
                <w:lang w:eastAsia="x-none"/>
              </w:rPr>
              <w:t>ControlResourceSet</w:t>
            </w:r>
            <w:proofErr w:type="spellEnd"/>
            <w:r w:rsidRPr="000114C4">
              <w:rPr>
                <w:lang w:eastAsia="x-none"/>
              </w:rPr>
              <w:t xml:space="preserve"> without </w:t>
            </w:r>
            <w:proofErr w:type="spellStart"/>
            <w:r w:rsidRPr="000114C4">
              <w:rPr>
                <w:i/>
                <w:lang w:eastAsia="x-none"/>
              </w:rPr>
              <w:t>CORESETPoolIndex</w:t>
            </w:r>
            <w:proofErr w:type="spellEnd"/>
            <w:r w:rsidRPr="000114C4">
              <w:rPr>
                <w:lang w:eastAsia="x-none"/>
              </w:rPr>
              <w:t xml:space="preserve">, the UE may assume that the </w:t>
            </w:r>
            <w:proofErr w:type="spellStart"/>
            <w:r w:rsidRPr="000114C4">
              <w:rPr>
                <w:i/>
                <w:lang w:eastAsia="x-none"/>
              </w:rPr>
              <w:t>ControlResourceSet</w:t>
            </w:r>
            <w:proofErr w:type="spellEnd"/>
            <w:r w:rsidRPr="000114C4">
              <w:rPr>
                <w:lang w:eastAsia="x-none"/>
              </w:rPr>
              <w:t xml:space="preserve"> is assigned with </w:t>
            </w:r>
            <w:proofErr w:type="spellStart"/>
            <w:r w:rsidRPr="000114C4">
              <w:rPr>
                <w:i/>
                <w:lang w:eastAsia="x-none"/>
              </w:rPr>
              <w:t>CORESETPoolIndex</w:t>
            </w:r>
            <w:proofErr w:type="spellEnd"/>
            <w:r w:rsidRPr="000114C4">
              <w:rPr>
                <w:lang w:eastAsia="x-none"/>
              </w:rPr>
              <w:t xml:space="preserve"> as 0. When the UE is scheduled with </w:t>
            </w:r>
            <w:r w:rsidRPr="000114C4">
              <w:t>full</w:t>
            </w:r>
            <w:r w:rsidRPr="000114C4">
              <w:rPr>
                <w:color w:val="FF0000"/>
                <w:u w:val="single"/>
              </w:rPr>
              <w:t>y</w:t>
            </w:r>
            <w:r w:rsidRPr="000114C4">
              <w:t>/partially/non-overlapped PDSCHs in time and frequency domain</w:t>
            </w:r>
            <w:r w:rsidRPr="000114C4">
              <w:rPr>
                <w:lang w:eastAsia="x-none"/>
              </w:rPr>
              <w:t>, the full scheduling information for receiving a PDSCH is indicated and carried only by the corresponding PDCCH, the UE is expected to be scheduled with the same active BWP and the same SCS. When the UE is scheduled with full</w:t>
            </w:r>
            <w:r w:rsidRPr="000114C4">
              <w:rPr>
                <w:color w:val="FF0000"/>
                <w:u w:val="single"/>
                <w:lang w:eastAsia="x-none"/>
              </w:rPr>
              <w:t>y</w:t>
            </w:r>
            <w:r w:rsidRPr="000114C4">
              <w:rPr>
                <w:lang w:eastAsia="x-none"/>
              </w:rPr>
              <w:t>/partially-overlapped PDSCHs in time and frequency domain, t</w:t>
            </w:r>
            <w:r w:rsidRPr="000114C4">
              <w:rPr>
                <w:color w:val="000000"/>
              </w:rPr>
              <w:t>he UE can be scheduled with at most two codewords simultaneously.</w:t>
            </w:r>
            <w:r w:rsidRPr="000114C4">
              <w:rPr>
                <w:lang w:eastAsia="x-none"/>
              </w:rPr>
              <w:t xml:space="preserve"> </w:t>
            </w:r>
            <w:r w:rsidRPr="000114C4">
              <w:t xml:space="preserve">When PDCCHs that schedule two PDSCHs are associated to different </w:t>
            </w:r>
            <w:proofErr w:type="spellStart"/>
            <w:r w:rsidRPr="000114C4">
              <w:rPr>
                <w:i/>
              </w:rPr>
              <w:t>ControlResourceSets</w:t>
            </w:r>
            <w:proofErr w:type="spellEnd"/>
            <w:r w:rsidRPr="000114C4">
              <w:t xml:space="preserve"> having different values of </w:t>
            </w:r>
            <w:proofErr w:type="spellStart"/>
            <w:r w:rsidRPr="000114C4">
              <w:rPr>
                <w:i/>
                <w:lang w:eastAsia="x-none"/>
              </w:rPr>
              <w:t>CORESETPoolIndex</w:t>
            </w:r>
            <w:proofErr w:type="spellEnd"/>
            <w:r w:rsidRPr="000114C4">
              <w:rPr>
                <w:i/>
                <w:lang w:eastAsia="x-none"/>
              </w:rPr>
              <w:t xml:space="preserve">, </w:t>
            </w:r>
            <w:r w:rsidRPr="000114C4">
              <w:rPr>
                <w:lang w:eastAsia="x-none"/>
              </w:rPr>
              <w:t xml:space="preserve">the following operations are allowed: </w:t>
            </w:r>
          </w:p>
          <w:p w14:paraId="328D9680" w14:textId="77777777" w:rsidR="00157187" w:rsidRPr="000114C4" w:rsidRDefault="00157187" w:rsidP="00180D04">
            <w:pPr>
              <w:pStyle w:val="B1"/>
              <w:rPr>
                <w:lang w:val="en-US"/>
              </w:rPr>
            </w:pPr>
            <w:r w:rsidRPr="000114C4">
              <w:rPr>
                <w:lang w:val="en-US"/>
              </w:rPr>
              <w:t>-</w:t>
            </w:r>
            <w:r w:rsidRPr="000114C4">
              <w:rPr>
                <w:lang w:val="en-US"/>
              </w:rPr>
              <w:tab/>
              <w:t xml:space="preserve">For any two HARQ process IDs in a given scheduled cell, if the UE is scheduled to start receiving a first PDSCH starting in symbol </w:t>
            </w:r>
            <w:r w:rsidRPr="000114C4">
              <w:rPr>
                <w:i/>
                <w:lang w:val="en-US"/>
              </w:rPr>
              <w:t>j</w:t>
            </w:r>
            <w:r w:rsidRPr="000114C4">
              <w:rPr>
                <w:lang w:val="en-US"/>
              </w:rPr>
              <w:t xml:space="preserve"> by a PDCCH associated with a value of </w:t>
            </w:r>
            <w:proofErr w:type="spellStart"/>
            <w:r w:rsidRPr="000114C4">
              <w:rPr>
                <w:i/>
                <w:lang w:val="en-US"/>
              </w:rPr>
              <w:t>CORESETpoolIndex</w:t>
            </w:r>
            <w:proofErr w:type="spellEnd"/>
            <w:r w:rsidRPr="000114C4">
              <w:rPr>
                <w:lang w:val="en-US"/>
              </w:rPr>
              <w:t xml:space="preserve"> ending in symbol </w:t>
            </w:r>
            <w:proofErr w:type="spellStart"/>
            <w:r w:rsidRPr="000114C4">
              <w:rPr>
                <w:i/>
                <w:lang w:val="en-US"/>
              </w:rPr>
              <w:t>i</w:t>
            </w:r>
            <w:proofErr w:type="spellEnd"/>
            <w:r w:rsidRPr="000114C4">
              <w:rPr>
                <w:lang w:val="en-US"/>
              </w:rPr>
              <w:t xml:space="preserve">, the UE can be scheduled to receive a PDSCH starting earlier than the end of the first PDSCH with a PDCCH associated with a different value of </w:t>
            </w:r>
            <w:proofErr w:type="spellStart"/>
            <w:r w:rsidRPr="000114C4">
              <w:rPr>
                <w:i/>
                <w:lang w:val="en-US"/>
              </w:rPr>
              <w:t>CORESETpoolIndex</w:t>
            </w:r>
            <w:proofErr w:type="spellEnd"/>
            <w:r w:rsidRPr="000114C4">
              <w:rPr>
                <w:lang w:val="en-US"/>
              </w:rPr>
              <w:t xml:space="preserve"> that ends later than symbol </w:t>
            </w:r>
            <w:proofErr w:type="spellStart"/>
            <w:r w:rsidRPr="000114C4">
              <w:rPr>
                <w:i/>
                <w:lang w:val="en-US"/>
              </w:rPr>
              <w:t>i</w:t>
            </w:r>
            <w:proofErr w:type="spellEnd"/>
            <w:r w:rsidRPr="000114C4">
              <w:rPr>
                <w:lang w:val="en-US"/>
              </w:rPr>
              <w:t xml:space="preserve">. </w:t>
            </w:r>
          </w:p>
          <w:p w14:paraId="7CD37075" w14:textId="77777777" w:rsidR="00157187" w:rsidRPr="000114C4" w:rsidRDefault="00157187" w:rsidP="00180D04">
            <w:pPr>
              <w:pStyle w:val="B1"/>
              <w:rPr>
                <w:u w:val="single"/>
                <w:lang w:val="en-US"/>
              </w:rPr>
            </w:pPr>
            <w:r w:rsidRPr="000114C4">
              <w:rPr>
                <w:lang w:val="en-US"/>
              </w:rPr>
              <w:t>-</w:t>
            </w:r>
            <w:r w:rsidRPr="000114C4">
              <w:rPr>
                <w:lang w:val="en-US"/>
              </w:rPr>
              <w:tab/>
              <w:t xml:space="preserve">In a given scheduled cell, the UE can receive a </w:t>
            </w:r>
            <w:r w:rsidRPr="000114C4">
              <w:rPr>
                <w:rFonts w:eastAsia="等线"/>
                <w:lang w:val="en-US"/>
              </w:rPr>
              <w:t xml:space="preserve">first </w:t>
            </w:r>
            <w:r w:rsidRPr="000114C4">
              <w:rPr>
                <w:lang w:val="en-US"/>
              </w:rPr>
              <w:t xml:space="preserve">PDSCH in slot </w:t>
            </w:r>
            <w:proofErr w:type="spellStart"/>
            <w:r w:rsidRPr="000114C4">
              <w:rPr>
                <w:i/>
                <w:lang w:val="en-US"/>
              </w:rPr>
              <w:t>i</w:t>
            </w:r>
            <w:proofErr w:type="spellEnd"/>
            <w:r w:rsidRPr="000114C4">
              <w:rPr>
                <w:lang w:val="en-US"/>
              </w:rPr>
              <w:t xml:space="preserve">, with the corresponding HARQ-ACK assigned to be transmitted in slot </w:t>
            </w:r>
            <w:r w:rsidRPr="000114C4">
              <w:rPr>
                <w:i/>
                <w:lang w:val="en-US"/>
              </w:rPr>
              <w:t>j</w:t>
            </w:r>
            <w:r w:rsidRPr="000114C4">
              <w:rPr>
                <w:lang w:val="en-US"/>
              </w:rPr>
              <w:t xml:space="preserve">, and </w:t>
            </w:r>
            <w:r w:rsidRPr="000114C4">
              <w:rPr>
                <w:rFonts w:eastAsia="等线"/>
                <w:lang w:val="en-US"/>
              </w:rPr>
              <w:t>a second</w:t>
            </w:r>
            <w:r w:rsidRPr="000114C4">
              <w:rPr>
                <w:lang w:val="en-US"/>
              </w:rPr>
              <w:t xml:space="preserve"> PDSCH associated with a value of </w:t>
            </w:r>
            <w:proofErr w:type="spellStart"/>
            <w:r w:rsidRPr="000114C4">
              <w:rPr>
                <w:i/>
                <w:iCs/>
                <w:lang w:val="en-US"/>
              </w:rPr>
              <w:lastRenderedPageBreak/>
              <w:t>CORESETpoolindex</w:t>
            </w:r>
            <w:proofErr w:type="spellEnd"/>
            <w:r w:rsidRPr="000114C4">
              <w:rPr>
                <w:lang w:val="en-US"/>
              </w:rPr>
              <w:t xml:space="preserve"> different from that of the first PDSCH </w:t>
            </w:r>
            <w:r w:rsidRPr="000114C4">
              <w:rPr>
                <w:rFonts w:eastAsia="等线"/>
                <w:lang w:val="en-US"/>
              </w:rPr>
              <w:t>starting later than the first PDSCH</w:t>
            </w:r>
            <w:r w:rsidRPr="000114C4">
              <w:rPr>
                <w:lang w:val="en-US"/>
              </w:rPr>
              <w:t xml:space="preserve"> with its corresponding HARQ-ACK assigned to be transmitted in a slot before slot </w:t>
            </w:r>
            <w:r w:rsidRPr="000114C4">
              <w:rPr>
                <w:i/>
                <w:lang w:val="en-US"/>
              </w:rPr>
              <w:t>j</w:t>
            </w:r>
            <w:r w:rsidRPr="000114C4">
              <w:rPr>
                <w:lang w:val="en-US"/>
              </w:rPr>
              <w:t>.</w:t>
            </w:r>
          </w:p>
          <w:p w14:paraId="568E2F0A" w14:textId="77777777" w:rsidR="00157187" w:rsidRPr="000114C4" w:rsidRDefault="00157187" w:rsidP="00180D04">
            <w:r w:rsidRPr="000114C4">
              <w:rPr>
                <w:lang w:eastAsia="x-none"/>
              </w:rPr>
              <w:t xml:space="preserve">If </w:t>
            </w:r>
            <w:r w:rsidRPr="000114C4">
              <w:t xml:space="preserve">PDCCHs that schedule corresponding PDSCHs are associated to the same or different </w:t>
            </w:r>
            <w:proofErr w:type="spellStart"/>
            <w:r w:rsidRPr="000114C4">
              <w:rPr>
                <w:i/>
              </w:rPr>
              <w:t>ControlResourceSets</w:t>
            </w:r>
            <w:proofErr w:type="spellEnd"/>
            <w:r w:rsidRPr="000114C4">
              <w:t xml:space="preserve"> having the same value of </w:t>
            </w:r>
            <w:proofErr w:type="spellStart"/>
            <w:r w:rsidRPr="000114C4">
              <w:rPr>
                <w:i/>
                <w:lang w:eastAsia="x-none"/>
              </w:rPr>
              <w:t>CORESETPoolIndex</w:t>
            </w:r>
            <w:proofErr w:type="spellEnd"/>
            <w:r w:rsidRPr="000114C4">
              <w:rPr>
                <w:lang w:eastAsia="x-none"/>
              </w:rPr>
              <w:t xml:space="preserve">, </w:t>
            </w:r>
            <w:r w:rsidRPr="000114C4">
              <w:t xml:space="preserve">the </w:t>
            </w:r>
            <w:r w:rsidRPr="000114C4">
              <w:rPr>
                <w:color w:val="000000"/>
              </w:rPr>
              <w:t>UE procedure for receiving the PDSCH</w:t>
            </w:r>
            <w:r w:rsidRPr="000114C4">
              <w:t xml:space="preserve"> upon detection of a PDCCH follows Clause 5.1. </w:t>
            </w:r>
            <w:r w:rsidRPr="000114C4">
              <w:rPr>
                <w:lang w:eastAsia="x-none"/>
              </w:rPr>
              <w:t xml:space="preserve"> </w:t>
            </w:r>
          </w:p>
          <w:p w14:paraId="27AF7A43" w14:textId="77777777" w:rsidR="00157187" w:rsidRPr="000114C4" w:rsidRDefault="00157187" w:rsidP="00180D04">
            <w:pPr>
              <w:rPr>
                <w:color w:val="000000"/>
              </w:rPr>
            </w:pPr>
            <w:r w:rsidRPr="000114C4">
              <w:rPr>
                <w:rFonts w:eastAsia="宋体"/>
                <w:color w:val="000000"/>
                <w:kern w:val="2"/>
                <w:lang w:eastAsia="zh-CN"/>
              </w:rPr>
              <w:t xml:space="preserve">When a UE is configured by higher layer parameter </w:t>
            </w:r>
            <w:proofErr w:type="spellStart"/>
            <w:r w:rsidRPr="000114C4">
              <w:rPr>
                <w:rFonts w:eastAsia="宋体"/>
                <w:i/>
                <w:color w:val="000000"/>
                <w:kern w:val="2"/>
                <w:lang w:eastAsia="zh-CN"/>
              </w:rPr>
              <w:t>RepSchemeEnabler</w:t>
            </w:r>
            <w:proofErr w:type="spellEnd"/>
            <w:r w:rsidRPr="000114C4">
              <w:rPr>
                <w:rFonts w:eastAsia="宋体"/>
                <w:color w:val="000000"/>
                <w:kern w:val="2"/>
                <w:lang w:eastAsia="zh-CN"/>
              </w:rPr>
              <w:t xml:space="preserve"> set to one of ‘</w:t>
            </w:r>
            <w:proofErr w:type="spellStart"/>
            <w:r w:rsidRPr="000114C4">
              <w:rPr>
                <w:rFonts w:eastAsia="宋体"/>
                <w:i/>
                <w:color w:val="000000"/>
                <w:kern w:val="2"/>
                <w:lang w:eastAsia="zh-CN"/>
              </w:rPr>
              <w:t>FDMSchemeA</w:t>
            </w:r>
            <w:proofErr w:type="spellEnd"/>
            <w:r w:rsidRPr="000114C4">
              <w:rPr>
                <w:rFonts w:eastAsia="宋体"/>
                <w:i/>
                <w:color w:val="000000"/>
                <w:kern w:val="2"/>
                <w:lang w:eastAsia="zh-CN"/>
              </w:rPr>
              <w:t>’</w:t>
            </w:r>
            <w:r w:rsidRPr="000114C4">
              <w:rPr>
                <w:rFonts w:eastAsia="宋体"/>
                <w:color w:val="000000"/>
                <w:kern w:val="2"/>
                <w:lang w:eastAsia="zh-CN"/>
              </w:rPr>
              <w:t>, ‘</w:t>
            </w:r>
            <w:proofErr w:type="spellStart"/>
            <w:r w:rsidRPr="000114C4">
              <w:rPr>
                <w:rFonts w:eastAsia="宋体"/>
                <w:i/>
                <w:color w:val="000000"/>
                <w:kern w:val="2"/>
                <w:lang w:eastAsia="zh-CN"/>
              </w:rPr>
              <w:t>FDMSchemeB</w:t>
            </w:r>
            <w:proofErr w:type="spellEnd"/>
            <w:r w:rsidRPr="000114C4">
              <w:rPr>
                <w:rFonts w:eastAsia="宋体"/>
                <w:i/>
                <w:color w:val="000000"/>
                <w:kern w:val="2"/>
                <w:lang w:eastAsia="zh-CN"/>
              </w:rPr>
              <w:t>’</w:t>
            </w:r>
            <w:r w:rsidRPr="000114C4">
              <w:rPr>
                <w:rFonts w:eastAsia="宋体"/>
                <w:color w:val="000000"/>
                <w:kern w:val="2"/>
                <w:lang w:eastAsia="zh-CN"/>
              </w:rPr>
              <w:t>, ‘</w:t>
            </w:r>
            <w:proofErr w:type="spellStart"/>
            <w:r w:rsidRPr="000114C4">
              <w:rPr>
                <w:rFonts w:eastAsia="宋体"/>
                <w:i/>
                <w:color w:val="000000"/>
                <w:kern w:val="2"/>
                <w:lang w:eastAsia="zh-CN"/>
              </w:rPr>
              <w:t>TDMSchemeA</w:t>
            </w:r>
            <w:proofErr w:type="spellEnd"/>
            <w:r w:rsidRPr="000114C4">
              <w:rPr>
                <w:rFonts w:eastAsia="宋体"/>
                <w:i/>
                <w:color w:val="000000"/>
                <w:kern w:val="2"/>
                <w:lang w:eastAsia="zh-CN"/>
              </w:rPr>
              <w:t>’</w:t>
            </w:r>
            <w:r w:rsidRPr="000114C4">
              <w:rPr>
                <w:rFonts w:eastAsia="宋体"/>
                <w:color w:val="000000"/>
                <w:kern w:val="2"/>
                <w:lang w:eastAsia="zh-CN"/>
              </w:rPr>
              <w:t xml:space="preserve">, </w:t>
            </w:r>
            <w:r w:rsidRPr="000114C4">
              <w:rPr>
                <w:color w:val="FF0000"/>
                <w:u w:val="single"/>
              </w:rPr>
              <w:t xml:space="preserve">and it is configured with none of entries in </w:t>
            </w:r>
            <w:proofErr w:type="spellStart"/>
            <w:r w:rsidRPr="000114C4">
              <w:rPr>
                <w:i/>
                <w:iCs/>
                <w:color w:val="FF0000"/>
                <w:u w:val="single"/>
              </w:rPr>
              <w:t>pdsch-TimeDomainAllocationList</w:t>
            </w:r>
            <w:proofErr w:type="spellEnd"/>
            <w:r w:rsidRPr="000114C4">
              <w:rPr>
                <w:i/>
                <w:iCs/>
                <w:color w:val="FF0000"/>
                <w:u w:val="single"/>
              </w:rPr>
              <w:t xml:space="preserve"> </w:t>
            </w:r>
            <w:r w:rsidRPr="000114C4">
              <w:rPr>
                <w:color w:val="FF0000"/>
                <w:u w:val="single"/>
              </w:rPr>
              <w:t>containing</w:t>
            </w:r>
            <w:r w:rsidRPr="000114C4">
              <w:rPr>
                <w:i/>
                <w:iCs/>
                <w:color w:val="FF0000"/>
                <w:u w:val="single"/>
              </w:rPr>
              <w:t xml:space="preserve"> RepNumR16</w:t>
            </w:r>
            <w:r w:rsidRPr="000114C4">
              <w:rPr>
                <w:color w:val="FF0000"/>
                <w:u w:val="single"/>
              </w:rPr>
              <w:t xml:space="preserve"> in </w:t>
            </w:r>
            <w:r w:rsidRPr="000114C4">
              <w:rPr>
                <w:i/>
                <w:iCs/>
                <w:color w:val="FF0000"/>
                <w:u w:val="single"/>
              </w:rPr>
              <w:t>PDSCH-</w:t>
            </w:r>
            <w:proofErr w:type="spellStart"/>
            <w:r w:rsidRPr="000114C4">
              <w:rPr>
                <w:i/>
                <w:iCs/>
                <w:color w:val="FF0000"/>
                <w:u w:val="single"/>
              </w:rPr>
              <w:t>TimeDomainResourceAllocation</w:t>
            </w:r>
            <w:proofErr w:type="spellEnd"/>
            <w:r w:rsidRPr="000114C4">
              <w:rPr>
                <w:color w:val="FF0000"/>
                <w:u w:val="single"/>
              </w:rPr>
              <w:t xml:space="preserve">, </w:t>
            </w:r>
            <w:r w:rsidRPr="000114C4">
              <w:rPr>
                <w:rFonts w:eastAsia="宋体"/>
                <w:color w:val="000000"/>
                <w:kern w:val="2"/>
                <w:lang w:eastAsia="zh-CN"/>
              </w:rPr>
              <w:t>if the UE is</w:t>
            </w:r>
            <w:r w:rsidRPr="000114C4">
              <w:t xml:space="preserve"> indicated with two TCI states in a </w:t>
            </w:r>
            <w:r w:rsidRPr="000114C4">
              <w:rPr>
                <w:color w:val="000000"/>
              </w:rPr>
              <w:t xml:space="preserve">codepoint of the DCI field </w:t>
            </w:r>
            <w:r w:rsidRPr="000114C4">
              <w:rPr>
                <w:i/>
                <w:color w:val="000000"/>
              </w:rPr>
              <w:t>'Transmission Configuration Indication'</w:t>
            </w:r>
            <w:r w:rsidRPr="000114C4">
              <w:rPr>
                <w:color w:val="000000"/>
              </w:rPr>
              <w:t xml:space="preserve"> and DM-RS port(s) within one CDM group in the DCI field “</w:t>
            </w:r>
            <w:r w:rsidRPr="000114C4">
              <w:rPr>
                <w:i/>
                <w:color w:val="000000"/>
              </w:rPr>
              <w:t>Antenna Port(s)”</w:t>
            </w:r>
            <w:r w:rsidRPr="000114C4">
              <w:rPr>
                <w:color w:val="000000"/>
              </w:rPr>
              <w:t>.</w:t>
            </w:r>
          </w:p>
          <w:p w14:paraId="11F217D6" w14:textId="77777777" w:rsidR="00157187" w:rsidRPr="000114C4" w:rsidRDefault="00157187" w:rsidP="00180D04">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FDMSchemeA</w:t>
            </w:r>
            <w:proofErr w:type="spellEnd"/>
            <w:r w:rsidRPr="000114C4">
              <w:rPr>
                <w:i/>
                <w:lang w:val="en-US"/>
              </w:rPr>
              <w:t xml:space="preserve">’, </w:t>
            </w:r>
            <w:r w:rsidRPr="000114C4">
              <w:rPr>
                <w:lang w:val="en-US"/>
              </w:rPr>
              <w:t xml:space="preserve">the UE shall receive a single PDSCH transmission occasion of the TB with each TCI state associated to a non-overlapping frequency domain resource allocation as described in Clause 5.1.2.3. </w:t>
            </w:r>
          </w:p>
          <w:p w14:paraId="0F8928C3" w14:textId="77777777" w:rsidR="00157187" w:rsidRPr="000114C4" w:rsidRDefault="00157187" w:rsidP="00180D04">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FDMSchemeB</w:t>
            </w:r>
            <w:proofErr w:type="spellEnd"/>
            <w:r w:rsidRPr="000114C4">
              <w:rPr>
                <w:i/>
                <w:lang w:val="en-US"/>
              </w:rPr>
              <w:t>’</w:t>
            </w:r>
            <w:r w:rsidRPr="000114C4">
              <w:rPr>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1BED8746" w14:textId="77777777" w:rsidR="00157187" w:rsidRPr="000114C4" w:rsidRDefault="00157187" w:rsidP="00180D04">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TDMSchemeA</w:t>
            </w:r>
            <w:proofErr w:type="spellEnd"/>
            <w:r w:rsidRPr="000114C4">
              <w:rPr>
                <w:i/>
                <w:lang w:val="en-US"/>
              </w:rPr>
              <w:t>’</w:t>
            </w:r>
            <w:r w:rsidRPr="000114C4">
              <w:rPr>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026B5862" w14:textId="77777777" w:rsidR="00157187" w:rsidRPr="000114C4" w:rsidRDefault="00157187" w:rsidP="00180D04">
            <w:pPr>
              <w:rPr>
                <w:color w:val="000000"/>
              </w:rPr>
            </w:pPr>
            <w:r w:rsidRPr="000114C4">
              <w:rPr>
                <w:rFonts w:eastAsia="宋体"/>
                <w:color w:val="000000"/>
                <w:kern w:val="2"/>
                <w:lang w:eastAsia="zh-CN"/>
              </w:rPr>
              <w:t xml:space="preserve">When a UE is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containing</w:t>
            </w:r>
            <w:r w:rsidRPr="000114C4">
              <w:rPr>
                <w:i/>
                <w:iCs/>
              </w:rPr>
              <w:t xml:space="preserve"> </w:t>
            </w:r>
            <w:r w:rsidRPr="000114C4">
              <w:rPr>
                <w:rFonts w:cstheme="minorHAnsi"/>
                <w:i/>
                <w:color w:val="000000"/>
                <w:lang w:eastAsia="zh-CN"/>
              </w:rPr>
              <w:t>RepNumR16</w:t>
            </w:r>
            <w:r w:rsidRPr="000114C4">
              <w:rPr>
                <w:color w:val="000000"/>
              </w:rPr>
              <w:t xml:space="preserve"> 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r w:rsidRPr="000114C4">
              <w:rPr>
                <w:rFonts w:eastAsia="宋体"/>
                <w:color w:val="000000"/>
                <w:kern w:val="2"/>
                <w:lang w:eastAsia="zh-CN"/>
              </w:rPr>
              <w:t>the</w:t>
            </w:r>
            <w:r w:rsidRPr="000114C4">
              <w:t xml:space="preserve"> UE may expect to be indicated with one or two TCI states in a </w:t>
            </w:r>
            <w:r w:rsidRPr="000114C4">
              <w:rPr>
                <w:color w:val="000000"/>
              </w:rPr>
              <w:t xml:space="preserve">codepoint of the DCI field </w:t>
            </w:r>
            <w:r w:rsidRPr="000114C4">
              <w:rPr>
                <w:i/>
                <w:color w:val="000000"/>
              </w:rPr>
              <w:t>'Transmission Configuration Indication'</w:t>
            </w:r>
            <w:r w:rsidRPr="000114C4">
              <w:rPr>
                <w:color w:val="000000"/>
              </w:rPr>
              <w:t xml:space="preserve"> together with the DCI field “</w:t>
            </w:r>
            <w:r w:rsidRPr="000114C4">
              <w:rPr>
                <w:i/>
              </w:rPr>
              <w:t>Time domain resource assignment</w:t>
            </w:r>
            <w:r w:rsidRPr="000114C4">
              <w:t>’</w:t>
            </w:r>
            <w:r w:rsidRPr="000114C4">
              <w:rPr>
                <w:color w:val="000000"/>
              </w:rPr>
              <w:t xml:space="preserve"> indicating an entry in </w:t>
            </w:r>
            <w:proofErr w:type="spellStart"/>
            <w:r w:rsidRPr="000114C4">
              <w:rPr>
                <w:i/>
                <w:iCs/>
              </w:rPr>
              <w:t>pdsch-TimeDomainAllocationList</w:t>
            </w:r>
            <w:proofErr w:type="spellEnd"/>
            <w:r w:rsidRPr="000114C4">
              <w:rPr>
                <w:i/>
                <w:iCs/>
              </w:rPr>
              <w:t xml:space="preserve">  </w:t>
            </w:r>
            <w:r w:rsidRPr="000114C4">
              <w:rPr>
                <w:iCs/>
              </w:rPr>
              <w:t>which contain</w:t>
            </w:r>
            <w:r w:rsidRPr="000114C4">
              <w:rPr>
                <w:i/>
                <w:iCs/>
              </w:rPr>
              <w:t xml:space="preserve"> </w:t>
            </w:r>
            <w:r w:rsidRPr="000114C4">
              <w:rPr>
                <w:rFonts w:cstheme="minorHAnsi"/>
                <w:i/>
                <w:color w:val="000000"/>
                <w:lang w:eastAsia="zh-CN"/>
              </w:rPr>
              <w:t>RepNum16</w:t>
            </w:r>
            <w:r w:rsidRPr="000114C4">
              <w:rPr>
                <w:color w:val="000000"/>
              </w:rPr>
              <w:t xml:space="preserve"> 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and DM-RS port(s) within one CDM group in the DCI field “</w:t>
            </w:r>
            <w:r w:rsidRPr="000114C4">
              <w:rPr>
                <w:i/>
                <w:color w:val="000000"/>
              </w:rPr>
              <w:t>Antenna Port(s)”</w:t>
            </w:r>
            <w:r w:rsidRPr="000114C4">
              <w:rPr>
                <w:color w:val="000000"/>
              </w:rPr>
              <w:t xml:space="preserve">. </w:t>
            </w:r>
          </w:p>
          <w:p w14:paraId="6B2A53CF" w14:textId="77777777" w:rsidR="00157187" w:rsidRPr="000114C4" w:rsidRDefault="00157187" w:rsidP="00180D04">
            <w:pPr>
              <w:pStyle w:val="B1"/>
              <w:rPr>
                <w:lang w:val="en-US"/>
              </w:rPr>
            </w:pPr>
            <w:r w:rsidRPr="000114C4">
              <w:rPr>
                <w:lang w:val="en-US"/>
              </w:rPr>
              <w:t>-</w:t>
            </w:r>
            <w:r w:rsidRPr="000114C4">
              <w:rPr>
                <w:lang w:val="en-US"/>
              </w:rPr>
              <w:tab/>
              <w:t>When two TCI states are indicated in a DCI with ‘</w:t>
            </w:r>
            <w:r w:rsidRPr="000114C4">
              <w:rPr>
                <w:i/>
                <w:lang w:val="en-US"/>
              </w:rPr>
              <w:t>Transmission Configuration Indication</w:t>
            </w:r>
            <w:r w:rsidRPr="000114C4">
              <w:rPr>
                <w:lang w:val="en-US"/>
              </w:rPr>
              <w:t xml:space="preserve">’ field, </w:t>
            </w:r>
            <w:r w:rsidRPr="000114C4">
              <w:rPr>
                <w:color w:val="FF0000"/>
                <w:u w:val="single"/>
                <w:lang w:val="en-US"/>
              </w:rPr>
              <w:t xml:space="preserve">and the UE is not configured with higher layer parameter </w:t>
            </w:r>
            <w:proofErr w:type="spellStart"/>
            <w:r w:rsidRPr="000114C4">
              <w:rPr>
                <w:i/>
                <w:iCs/>
                <w:color w:val="FF0000"/>
                <w:u w:val="single"/>
                <w:lang w:val="en-US"/>
              </w:rPr>
              <w:t>RepSchemeEnabler</w:t>
            </w:r>
            <w:proofErr w:type="spellEnd"/>
            <w:r w:rsidRPr="000114C4">
              <w:rPr>
                <w:color w:val="FF0000"/>
                <w:u w:val="single"/>
                <w:lang w:val="en-US"/>
              </w:rPr>
              <w:t xml:space="preserve">, </w:t>
            </w:r>
            <w:r w:rsidRPr="000114C4">
              <w:rPr>
                <w:lang w:val="en-US"/>
              </w:rPr>
              <w:t xml:space="preserve">the UE may expect to receive multiple slot level PDSCH transmission occasions of the same TB with two TCI states used across multiple PDSCH transmission occasions as defined in Clause 5.1.2.1. </w:t>
            </w:r>
          </w:p>
          <w:p w14:paraId="51DE0C7C" w14:textId="77777777" w:rsidR="00157187" w:rsidRPr="000114C4" w:rsidRDefault="00157187" w:rsidP="00180D04">
            <w:pPr>
              <w:pStyle w:val="B1"/>
              <w:rPr>
                <w:lang w:val="en-US"/>
              </w:rPr>
            </w:pPr>
            <w:r w:rsidRPr="000114C4">
              <w:rPr>
                <w:lang w:val="en-US"/>
              </w:rPr>
              <w:t>-</w:t>
            </w:r>
            <w:r w:rsidRPr="000114C4">
              <w:rPr>
                <w:lang w:val="en-US"/>
              </w:rPr>
              <w:tab/>
              <w:t>When one TCI state is indicated in a DCI with ‘</w:t>
            </w:r>
            <w:r w:rsidRPr="000114C4">
              <w:rPr>
                <w:i/>
                <w:lang w:val="en-US"/>
              </w:rPr>
              <w:t>Transmission Configuration Indication</w:t>
            </w:r>
            <w:r w:rsidRPr="000114C4">
              <w:rPr>
                <w:lang w:val="en-US"/>
              </w:rPr>
              <w:t xml:space="preserve">’ field, the UE may expect to receive multiple slot level PDSCH transmission occasions of the same TB with one TCI state used across multiple PDSCH transmission occasions as defined in Clause 5.1.2.1. </w:t>
            </w:r>
          </w:p>
          <w:p w14:paraId="4E91CB2F" w14:textId="77777777" w:rsidR="00157187" w:rsidRPr="000114C4" w:rsidRDefault="00157187" w:rsidP="00180D04">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4A2CB79E" w14:textId="77777777" w:rsidR="00157187" w:rsidRPr="000114C4" w:rsidRDefault="00157187" w:rsidP="00180D04">
            <w:pPr>
              <w:rPr>
                <w:rFonts w:eastAsiaTheme="minorEastAsia"/>
                <w:b/>
                <w:color w:val="000000"/>
                <w:lang w:eastAsia="zh-CN"/>
              </w:rPr>
            </w:pPr>
            <w:r w:rsidRPr="000114C4">
              <w:rPr>
                <w:rFonts w:eastAsiaTheme="minorEastAsia"/>
                <w:b/>
                <w:color w:val="000000"/>
                <w:lang w:eastAsia="zh-CN"/>
              </w:rPr>
              <w:t>5.1.2.1 Resource allocation in time domain</w:t>
            </w:r>
          </w:p>
          <w:p w14:paraId="308D17AB" w14:textId="77777777" w:rsidR="00157187" w:rsidRPr="000114C4" w:rsidRDefault="00157187" w:rsidP="00180D04">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2FD1CAD9" w14:textId="77777777" w:rsidR="00157187" w:rsidRPr="000114C4" w:rsidRDefault="00157187" w:rsidP="00180D04">
            <w:pPr>
              <w:rPr>
                <w:i/>
              </w:rPr>
            </w:pPr>
            <w:r w:rsidRPr="000114C4">
              <w:rPr>
                <w:rFonts w:eastAsia="宋体"/>
                <w:kern w:val="2"/>
                <w:lang w:eastAsia="zh-CN"/>
              </w:rPr>
              <w:t xml:space="preserve">When a UE is configured by the higher layer parameter </w:t>
            </w:r>
            <w:proofErr w:type="spellStart"/>
            <w:r w:rsidRPr="000114C4">
              <w:rPr>
                <w:rFonts w:eastAsia="宋体"/>
                <w:i/>
                <w:kern w:val="2"/>
                <w:lang w:eastAsia="zh-CN"/>
              </w:rPr>
              <w:t>RepSchemeEnabler</w:t>
            </w:r>
            <w:proofErr w:type="spellEnd"/>
            <w:r w:rsidRPr="000114C4">
              <w:rPr>
                <w:rFonts w:eastAsia="宋体"/>
                <w:kern w:val="2"/>
                <w:lang w:eastAsia="zh-CN"/>
              </w:rPr>
              <w:t xml:space="preserve"> set to ‘</w:t>
            </w:r>
            <w:proofErr w:type="spellStart"/>
            <w:r w:rsidRPr="000114C4">
              <w:rPr>
                <w:rFonts w:eastAsia="宋体"/>
                <w:i/>
                <w:kern w:val="2"/>
                <w:lang w:eastAsia="zh-CN"/>
              </w:rPr>
              <w:t>TDMSchemeA</w:t>
            </w:r>
            <w:proofErr w:type="spellEnd"/>
            <w:r w:rsidRPr="000114C4">
              <w:rPr>
                <w:rFonts w:eastAsia="宋体"/>
                <w:i/>
                <w:kern w:val="2"/>
                <w:lang w:eastAsia="zh-CN"/>
              </w:rPr>
              <w:t xml:space="preserve">’ </w:t>
            </w:r>
            <w:r w:rsidRPr="000114C4">
              <w:t>and indicated DM-RS port(s) within one CDM group in the DCI field “</w:t>
            </w:r>
            <w:r w:rsidRPr="000114C4">
              <w:rPr>
                <w:i/>
              </w:rPr>
              <w:t>Antenna Port(s)”</w:t>
            </w:r>
            <w:r w:rsidRPr="000114C4">
              <w:rPr>
                <w:rFonts w:eastAsia="宋体"/>
                <w:kern w:val="2"/>
                <w:lang w:eastAsia="zh-CN"/>
              </w:rPr>
              <w:t>,</w:t>
            </w:r>
            <w:r w:rsidRPr="000114C4">
              <w:rPr>
                <w:color w:val="FF0000"/>
                <w:u w:val="single"/>
              </w:rPr>
              <w:t xml:space="preserve"> and it is configured with none of entries in </w:t>
            </w:r>
            <w:proofErr w:type="spellStart"/>
            <w:r w:rsidRPr="000114C4">
              <w:rPr>
                <w:i/>
                <w:iCs/>
                <w:color w:val="FF0000"/>
                <w:u w:val="single"/>
              </w:rPr>
              <w:t>pdsch-TimeDomainAllocationList</w:t>
            </w:r>
            <w:proofErr w:type="spellEnd"/>
            <w:r w:rsidRPr="000114C4">
              <w:rPr>
                <w:i/>
                <w:iCs/>
                <w:color w:val="FF0000"/>
                <w:u w:val="single"/>
              </w:rPr>
              <w:t xml:space="preserve"> </w:t>
            </w:r>
            <w:r w:rsidRPr="000114C4">
              <w:rPr>
                <w:color w:val="FF0000"/>
                <w:u w:val="single"/>
              </w:rPr>
              <w:t>containing</w:t>
            </w:r>
            <w:r w:rsidRPr="000114C4">
              <w:rPr>
                <w:i/>
                <w:iCs/>
                <w:color w:val="FF0000"/>
                <w:u w:val="single"/>
              </w:rPr>
              <w:t xml:space="preserve"> RepNumR16</w:t>
            </w:r>
            <w:r w:rsidRPr="000114C4">
              <w:rPr>
                <w:color w:val="FF0000"/>
                <w:u w:val="single"/>
              </w:rPr>
              <w:t xml:space="preserve"> in </w:t>
            </w:r>
            <w:r w:rsidRPr="000114C4">
              <w:rPr>
                <w:i/>
                <w:iCs/>
                <w:color w:val="FF0000"/>
                <w:u w:val="single"/>
              </w:rPr>
              <w:t>PDSCH-</w:t>
            </w:r>
            <w:proofErr w:type="spellStart"/>
            <w:r w:rsidRPr="000114C4">
              <w:rPr>
                <w:i/>
                <w:iCs/>
                <w:color w:val="FF0000"/>
                <w:u w:val="single"/>
              </w:rPr>
              <w:t>TimeDomainResourceAllocation</w:t>
            </w:r>
            <w:proofErr w:type="spellEnd"/>
            <w:r w:rsidRPr="000114C4">
              <w:rPr>
                <w:color w:val="FF0000"/>
                <w:u w:val="single"/>
              </w:rPr>
              <w:t xml:space="preserve">, </w:t>
            </w:r>
            <w:r w:rsidRPr="000114C4">
              <w:t xml:space="preserve">the number of PDSCH transmission occasions is derived by the number of TCI states indicated by the DCI field </w:t>
            </w:r>
            <w:r w:rsidRPr="000114C4">
              <w:rPr>
                <w:i/>
              </w:rPr>
              <w:t xml:space="preserve">'Transmission Configuration Indication' </w:t>
            </w:r>
            <w:r w:rsidRPr="000114C4">
              <w:t>of the scheduling DCI</w:t>
            </w:r>
            <w:r w:rsidRPr="000114C4">
              <w:rPr>
                <w:i/>
              </w:rPr>
              <w:t xml:space="preserve">. </w:t>
            </w:r>
          </w:p>
          <w:p w14:paraId="1E5FA480" w14:textId="77777777" w:rsidR="00157187" w:rsidRPr="000114C4" w:rsidRDefault="00157187" w:rsidP="00180D04">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63688C8" w14:textId="77777777" w:rsidR="00157187" w:rsidRPr="000114C4" w:rsidRDefault="00157187" w:rsidP="00180D04">
            <w:pPr>
              <w:rPr>
                <w:color w:val="000000"/>
              </w:rPr>
            </w:pPr>
            <w:r w:rsidRPr="000114C4">
              <w:rPr>
                <w:rFonts w:eastAsia="宋体"/>
                <w:color w:val="000000"/>
                <w:kern w:val="2"/>
                <w:lang w:eastAsia="zh-CN"/>
              </w:rPr>
              <w:t xml:space="preserve">When a UE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w:t>
            </w:r>
            <w:r w:rsidRPr="000114C4">
              <w:rPr>
                <w:i/>
                <w:iCs/>
              </w:rPr>
              <w:t xml:space="preserve"> </w:t>
            </w:r>
            <w:r w:rsidRPr="000114C4">
              <w:rPr>
                <w:rFonts w:cstheme="minorHAnsi"/>
                <w:i/>
                <w:color w:val="000000"/>
                <w:szCs w:val="16"/>
                <w:lang w:eastAsia="zh-CN"/>
              </w:rPr>
              <w:t>RepNumR16</w:t>
            </w:r>
            <w:r w:rsidRPr="000114C4">
              <w:rPr>
                <w:color w:val="000000"/>
                <w:sz w:val="24"/>
              </w:rPr>
              <w:t xml:space="preserve"> </w:t>
            </w:r>
            <w:r w:rsidRPr="000114C4">
              <w:rPr>
                <w:color w:val="000000"/>
              </w:rPr>
              <w:t xml:space="preserve">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p>
          <w:p w14:paraId="052A4909" w14:textId="77777777" w:rsidR="00157187" w:rsidRPr="000114C4" w:rsidRDefault="00157187" w:rsidP="00180D04">
            <w:pPr>
              <w:pStyle w:val="B1"/>
              <w:rPr>
                <w:lang w:val="en-US"/>
              </w:rPr>
            </w:pPr>
            <w:r w:rsidRPr="000114C4">
              <w:rPr>
                <w:lang w:val="en-US"/>
              </w:rPr>
              <w:t>-</w:t>
            </w:r>
            <w:r w:rsidRPr="000114C4">
              <w:rPr>
                <w:lang w:val="en-US"/>
              </w:rPr>
              <w:tab/>
              <w:t xml:space="preserve">If two TCI states are indicated by the DCI field ‘Transmission Configuration Indication’ together with the DCI field “Time domain resource assignment’ indicating an entry in </w:t>
            </w:r>
            <w:proofErr w:type="spellStart"/>
            <w:r w:rsidRPr="000114C4">
              <w:rPr>
                <w:iCs/>
                <w:lang w:val="en-US"/>
              </w:rPr>
              <w:t>pdsch-TimeDomainAllocationList</w:t>
            </w:r>
            <w:proofErr w:type="spellEnd"/>
            <w:r w:rsidRPr="000114C4">
              <w:rPr>
                <w:iCs/>
                <w:lang w:val="en-US"/>
              </w:rPr>
              <w:t xml:space="preserve">  which contain </w:t>
            </w:r>
            <w:r w:rsidRPr="000114C4">
              <w:rPr>
                <w:lang w:val="en-US" w:eastAsia="zh-CN"/>
              </w:rPr>
              <w:t>RepNumR16</w:t>
            </w:r>
            <w:r w:rsidRPr="000114C4">
              <w:rPr>
                <w:lang w:val="en-US"/>
              </w:rPr>
              <w:t xml:space="preserve"> in PDSCH-</w:t>
            </w:r>
            <w:proofErr w:type="spellStart"/>
            <w:r w:rsidRPr="000114C4">
              <w:rPr>
                <w:lang w:val="en-US"/>
              </w:rPr>
              <w:t>TimeDomainResourceAllocation</w:t>
            </w:r>
            <w:proofErr w:type="spellEnd"/>
            <w:r w:rsidRPr="000114C4">
              <w:rPr>
                <w:lang w:val="en-US"/>
              </w:rPr>
              <w:t xml:space="preserve"> and DM-RS port(s) within one CDM group in the DCI field “Antenna Port(s)”, </w:t>
            </w:r>
            <w:r w:rsidRPr="000114C4">
              <w:rPr>
                <w:color w:val="FF0000"/>
                <w:u w:val="single"/>
                <w:lang w:val="en-US"/>
              </w:rPr>
              <w:t xml:space="preserve">and the UE is not configured with higher layer parameter </w:t>
            </w:r>
            <w:proofErr w:type="spellStart"/>
            <w:r w:rsidRPr="000114C4">
              <w:rPr>
                <w:i/>
                <w:color w:val="FF0000"/>
                <w:u w:val="single"/>
                <w:lang w:val="en-US"/>
              </w:rPr>
              <w:t>RepSchemeEnabler</w:t>
            </w:r>
            <w:proofErr w:type="spellEnd"/>
            <w:r w:rsidRPr="000114C4">
              <w:rPr>
                <w:color w:val="FF0000"/>
                <w:u w:val="single"/>
                <w:lang w:val="en-US"/>
              </w:rPr>
              <w:t>,</w:t>
            </w:r>
            <w:r w:rsidRPr="000114C4">
              <w:rPr>
                <w:lang w:val="en-US"/>
              </w:rPr>
              <w:t xml:space="preserve"> the same SLIV is applied for all PDSCH </w:t>
            </w:r>
            <w:r w:rsidRPr="000114C4">
              <w:rPr>
                <w:lang w:val="en-US"/>
              </w:rPr>
              <w:lastRenderedPageBreak/>
              <w:t xml:space="preserve">transmission occasions, </w:t>
            </w:r>
            <w:r w:rsidRPr="000114C4">
              <w:rPr>
                <w:strike/>
                <w:color w:val="FF0000"/>
                <w:lang w:val="en-US"/>
              </w:rPr>
              <w:t xml:space="preserve">the first TCI state is applied to the first PDSCH transmission occasion and </w:t>
            </w:r>
            <w:r w:rsidRPr="000114C4">
              <w:rPr>
                <w:lang w:val="en-US"/>
              </w:rPr>
              <w:t xml:space="preserve">resource allocation in time domain for the first PDSCH transmission occasion follows Clause 5.1.2.1. </w:t>
            </w:r>
          </w:p>
          <w:p w14:paraId="424092B8" w14:textId="77777777" w:rsidR="00157187" w:rsidRPr="000114C4" w:rsidRDefault="00157187" w:rsidP="00180D04">
            <w:pPr>
              <w:jc w:val="center"/>
              <w:rPr>
                <w:rFonts w:ascii="宋体" w:eastAsia="宋体" w:hAnsi="宋体" w:cs="宋体"/>
                <w:lang w:eastAsia="zh-CN"/>
              </w:rPr>
            </w:pPr>
            <w:r w:rsidRPr="000114C4">
              <w:rPr>
                <w:lang w:eastAsia="x-none"/>
              </w:rPr>
              <w:tab/>
            </w:r>
            <w:r w:rsidRPr="000114C4">
              <w:rPr>
                <w:rFonts w:eastAsia="宋体"/>
                <w:color w:val="FF0000"/>
                <w:sz w:val="28"/>
                <w:szCs w:val="28"/>
                <w:lang w:eastAsia="zh-CN"/>
              </w:rPr>
              <w:t>&lt; Unchanged parts are omitted &gt;</w:t>
            </w:r>
          </w:p>
          <w:p w14:paraId="42497C61" w14:textId="77777777" w:rsidR="00157187" w:rsidRPr="000114C4" w:rsidRDefault="00157187" w:rsidP="00180D04">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29A95D09" w14:textId="77777777" w:rsidR="007B38FD" w:rsidRPr="000114C4" w:rsidRDefault="007B38FD" w:rsidP="00E667CA">
      <w:pPr>
        <w:rPr>
          <w:rFonts w:eastAsia="宋体"/>
        </w:rPr>
      </w:pPr>
    </w:p>
    <w:p w14:paraId="0346A756" w14:textId="6AB48771" w:rsidR="007B38FD" w:rsidRPr="000114C4" w:rsidRDefault="007B38FD" w:rsidP="007B38FD">
      <w:pPr>
        <w:pStyle w:val="title1"/>
        <w:rPr>
          <w:lang w:val="en-US"/>
        </w:rPr>
      </w:pPr>
      <w:r w:rsidRPr="000114C4">
        <w:rPr>
          <w:lang w:val="en-US"/>
        </w:rPr>
        <w:t>Appendix: Text Proposal in Clause 5.1.5 of TS38.214</w:t>
      </w:r>
    </w:p>
    <w:tbl>
      <w:tblPr>
        <w:tblStyle w:val="aa"/>
        <w:tblW w:w="0" w:type="auto"/>
        <w:tblLook w:val="04A0" w:firstRow="1" w:lastRow="0" w:firstColumn="1" w:lastColumn="0" w:noHBand="0" w:noVBand="1"/>
      </w:tblPr>
      <w:tblGrid>
        <w:gridCol w:w="9060"/>
      </w:tblGrid>
      <w:tr w:rsidR="007B38FD" w:rsidRPr="000114C4" w14:paraId="441A2C98" w14:textId="77777777" w:rsidTr="007B38FD">
        <w:tc>
          <w:tcPr>
            <w:tcW w:w="9060" w:type="dxa"/>
          </w:tcPr>
          <w:p w14:paraId="4B9A2B36" w14:textId="77777777" w:rsidR="007B38FD" w:rsidRPr="000114C4" w:rsidRDefault="007B38FD" w:rsidP="007B38FD">
            <w:pPr>
              <w:rPr>
                <w:rFonts w:ascii="宋体" w:eastAsia="宋体" w:hAnsi="宋体" w:cs="宋体"/>
                <w:lang w:eastAsia="zh-CN"/>
              </w:rPr>
            </w:pPr>
            <w:r w:rsidRPr="000114C4">
              <w:rPr>
                <w:rFonts w:eastAsia="宋体"/>
                <w:color w:val="FF0000"/>
                <w:lang w:eastAsia="zh-CN"/>
              </w:rPr>
              <w:t>------------------------------------------Start of Text Proposal ----------------------------------</w:t>
            </w:r>
          </w:p>
          <w:p w14:paraId="74788FEE" w14:textId="77777777" w:rsidR="007B38FD" w:rsidRPr="000114C4" w:rsidRDefault="007B38FD" w:rsidP="007B38FD">
            <w:pPr>
              <w:rPr>
                <w:b/>
                <w:color w:val="000000"/>
              </w:rPr>
            </w:pPr>
            <w:bookmarkStart w:id="30" w:name="_Hlk498002628"/>
            <w:bookmarkStart w:id="31" w:name="_Hlk500790716"/>
            <w:r w:rsidRPr="000114C4">
              <w:rPr>
                <w:b/>
                <w:color w:val="000000"/>
              </w:rPr>
              <w:t>5.1.5</w:t>
            </w:r>
            <w:r w:rsidRPr="000114C4">
              <w:rPr>
                <w:b/>
                <w:color w:val="000000"/>
              </w:rPr>
              <w:tab/>
              <w:t>Antenna ports quasi co-location</w:t>
            </w:r>
          </w:p>
          <w:p w14:paraId="50368B15"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57827494" w14:textId="77777777" w:rsidR="007B38FD" w:rsidRPr="000114C4" w:rsidRDefault="007B38FD" w:rsidP="007B38FD">
            <w:pPr>
              <w:rPr>
                <w:color w:val="000000"/>
              </w:rPr>
            </w:pPr>
            <w:r w:rsidRPr="000114C4">
              <w:rPr>
                <w:color w:val="000000"/>
              </w:rPr>
              <w:t xml:space="preserve">Independent of the configuration of </w:t>
            </w:r>
            <w:proofErr w:type="spellStart"/>
            <w:r w:rsidRPr="000114C4">
              <w:rPr>
                <w:i/>
                <w:color w:val="000000"/>
              </w:rPr>
              <w:t>tci-PresentInDCI</w:t>
            </w:r>
            <w:proofErr w:type="spellEnd"/>
            <w:r w:rsidRPr="000114C4">
              <w:rPr>
                <w:color w:val="000000"/>
              </w:rPr>
              <w:t xml:space="preserve"> and </w:t>
            </w:r>
            <w:r w:rsidRPr="000114C4">
              <w:rPr>
                <w:i/>
              </w:rPr>
              <w:t>tci-PresentInDCI-ForFormat1_2</w:t>
            </w:r>
            <w:r w:rsidRPr="000114C4">
              <w:t xml:space="preserve"> </w:t>
            </w:r>
            <w:r w:rsidRPr="000114C4">
              <w:rPr>
                <w:color w:val="000000"/>
              </w:rPr>
              <w:t xml:space="preserve">in RRC connected mode, if no TCI codepoints are mapped to two different TCI states and the offset between the reception of the DL DCI and the corresponding PDSCH is less than the threshold </w:t>
            </w:r>
            <w:proofErr w:type="spellStart"/>
            <w:r w:rsidRPr="000114C4">
              <w:rPr>
                <w:i/>
                <w:color w:val="000000"/>
              </w:rPr>
              <w:t>timeDurationForQCL</w:t>
            </w:r>
            <w:proofErr w:type="spellEnd"/>
            <w:r w:rsidRPr="000114C4">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0114C4">
              <w:rPr>
                <w:i/>
                <w:color w:val="000000"/>
              </w:rPr>
              <w:t>controlResourceSetId</w:t>
            </w:r>
            <w:proofErr w:type="spellEnd"/>
            <w:r w:rsidRPr="000114C4">
              <w:rPr>
                <w:color w:val="000000"/>
              </w:rPr>
              <w:t xml:space="preserve"> in the latest slot in which one or more CORESETs within the active BWP of the serving cell are monitored by the UE. In this case, if the 'QCL-</w:t>
            </w:r>
            <w:proofErr w:type="spellStart"/>
            <w:r w:rsidRPr="000114C4">
              <w:rPr>
                <w:color w:val="000000"/>
              </w:rPr>
              <w:t>TypeD</w:t>
            </w:r>
            <w:proofErr w:type="spellEnd"/>
            <w:r w:rsidRPr="000114C4">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0114C4">
              <w:rPr>
                <w:color w:val="000000"/>
              </w:rPr>
              <w:t>TypeD</w:t>
            </w:r>
            <w:proofErr w:type="spellEnd"/>
            <w:r w:rsidRPr="000114C4">
              <w:rPr>
                <w:color w:val="000000"/>
              </w:rPr>
              <w:t xml:space="preserve">', the UE shall obtain the other QCL assumptions from the indicated TCI states for its scheduled PDSCH irrespective of the time offset between the reception of the DL DCI and the corresponding PDSCH. </w:t>
            </w:r>
            <w:bookmarkStart w:id="32" w:name="_Hlk37461929"/>
            <w:r w:rsidRPr="000114C4">
              <w:t xml:space="preserve">If a UE configured by higher layer parameter </w:t>
            </w:r>
            <w:r w:rsidRPr="000114C4">
              <w:rPr>
                <w:i/>
              </w:rPr>
              <w:t>PDCCH-Config</w:t>
            </w:r>
            <w:r w:rsidRPr="000114C4">
              <w:t xml:space="preserve"> that contains two different values of </w:t>
            </w:r>
            <w:proofErr w:type="spellStart"/>
            <w:r w:rsidRPr="000114C4">
              <w:rPr>
                <w:i/>
                <w:lang w:eastAsia="x-none"/>
              </w:rPr>
              <w:t>CORESETPoolIndex</w:t>
            </w:r>
            <w:proofErr w:type="spellEnd"/>
            <w:r w:rsidRPr="000114C4">
              <w:rPr>
                <w:lang w:eastAsia="x-none"/>
              </w:rPr>
              <w:t xml:space="preserve"> in </w:t>
            </w:r>
            <w:proofErr w:type="spellStart"/>
            <w:r w:rsidRPr="000114C4">
              <w:rPr>
                <w:i/>
              </w:rPr>
              <w:t>ControlResourceSet</w:t>
            </w:r>
            <w:bookmarkEnd w:id="32"/>
            <w:proofErr w:type="spellEnd"/>
            <w:r w:rsidRPr="000114C4">
              <w:rPr>
                <w:i/>
              </w:rPr>
              <w:t>,</w:t>
            </w:r>
            <w:r w:rsidRPr="000114C4">
              <w:t xml:space="preserve"> for both cases,</w:t>
            </w:r>
            <w:r w:rsidRPr="000114C4">
              <w:rPr>
                <w:i/>
              </w:rPr>
              <w:t xml:space="preserve"> </w:t>
            </w:r>
            <w:r w:rsidRPr="000114C4">
              <w:rPr>
                <w:color w:val="000000"/>
              </w:rPr>
              <w:t xml:space="preserve">when </w:t>
            </w:r>
            <w:proofErr w:type="spellStart"/>
            <w:r w:rsidRPr="000114C4">
              <w:rPr>
                <w:i/>
                <w:color w:val="000000"/>
              </w:rPr>
              <w:t>tci-PresentInDCI</w:t>
            </w:r>
            <w:proofErr w:type="spellEnd"/>
            <w:r w:rsidRPr="000114C4">
              <w:rPr>
                <w:color w:val="000000"/>
              </w:rPr>
              <w:t xml:space="preserve"> is set to 'enabled' and </w:t>
            </w:r>
            <w:proofErr w:type="spellStart"/>
            <w:r w:rsidRPr="000114C4">
              <w:rPr>
                <w:i/>
                <w:color w:val="000000"/>
              </w:rPr>
              <w:t>tci-PresentInDCI</w:t>
            </w:r>
            <w:proofErr w:type="spellEnd"/>
            <w:r w:rsidRPr="000114C4">
              <w:rPr>
                <w:color w:val="000000"/>
              </w:rPr>
              <w:t xml:space="preserve"> is not configured in RRC connected mode, if the offset between the reception of the DL DCI and the corresponding PDSCH is less than the threshold </w:t>
            </w:r>
            <w:proofErr w:type="spellStart"/>
            <w:r w:rsidRPr="000114C4">
              <w:rPr>
                <w:i/>
                <w:color w:val="000000"/>
              </w:rPr>
              <w:t>timeDurationForQCL</w:t>
            </w:r>
            <w:proofErr w:type="spellEnd"/>
            <w:r w:rsidRPr="000114C4">
              <w:rPr>
                <w:i/>
              </w:rPr>
              <w:t xml:space="preserve">, </w:t>
            </w:r>
            <w:r w:rsidRPr="000114C4">
              <w:rPr>
                <w:color w:val="000000"/>
              </w:rPr>
              <w:t xml:space="preserve">the UE may assume that the DM-RS ports of PDSCH associated with a value of </w:t>
            </w:r>
            <w:proofErr w:type="spellStart"/>
            <w:r w:rsidRPr="000114C4">
              <w:rPr>
                <w:rFonts w:eastAsia="宋体" w:cs="Times"/>
                <w:i/>
              </w:rPr>
              <w:t>CORESETPoolIndex</w:t>
            </w:r>
            <w:proofErr w:type="spellEnd"/>
            <w:r w:rsidRPr="000114C4">
              <w:rPr>
                <w:color w:val="000000"/>
              </w:rPr>
              <w:t xml:space="preserve"> of a serving cell are quasi co-located with the RS(s) with respect to the QCL parameter(s) used for PDCCH quasi co-location indication of the CORESET associated with a monitored search space with the lowest </w:t>
            </w:r>
            <w:r w:rsidRPr="000114C4">
              <w:rPr>
                <w:i/>
                <w:color w:val="000000"/>
              </w:rPr>
              <w:t>CORESET-ID</w:t>
            </w:r>
            <w:r w:rsidRPr="000114C4">
              <w:rPr>
                <w:color w:val="000000"/>
              </w:rPr>
              <w:t xml:space="preserve"> among CORESETs, which are configured with the same value of </w:t>
            </w:r>
            <w:bookmarkStart w:id="33" w:name="_Hlk26289978"/>
            <w:proofErr w:type="spellStart"/>
            <w:r w:rsidRPr="000114C4">
              <w:rPr>
                <w:rFonts w:eastAsia="宋体" w:cs="Times"/>
                <w:i/>
              </w:rPr>
              <w:t>CORESETPoolIndex</w:t>
            </w:r>
            <w:bookmarkEnd w:id="33"/>
            <w:proofErr w:type="spellEnd"/>
            <w:r w:rsidRPr="000114C4">
              <w:rPr>
                <w:color w:val="000000"/>
              </w:rPr>
              <w:t xml:space="preserve"> as the PDCCH scheduling that PDSCH, in the latest slot in which one or more CORESETs associated with the same value of </w:t>
            </w:r>
            <w:proofErr w:type="spellStart"/>
            <w:r w:rsidRPr="000114C4">
              <w:rPr>
                <w:i/>
                <w:color w:val="000000"/>
              </w:rPr>
              <w:t>CORESETPoolIndex</w:t>
            </w:r>
            <w:proofErr w:type="spellEnd"/>
            <w:r w:rsidRPr="000114C4">
              <w:rPr>
                <w:color w:val="000000"/>
              </w:rPr>
              <w:t xml:space="preserve"> as the PDCCH scheduling that PDSCH within the active BWP of the serving cell are monitored by the UE.</w:t>
            </w:r>
          </w:p>
          <w:p w14:paraId="42BF2456" w14:textId="77777777" w:rsidR="007B38FD" w:rsidRPr="000114C4" w:rsidRDefault="007B38FD" w:rsidP="007B38FD">
            <w:pPr>
              <w:rPr>
                <w:color w:val="000000"/>
              </w:rPr>
            </w:pPr>
            <w:r w:rsidRPr="000114C4">
              <w:rPr>
                <w:rFonts w:eastAsia="宋体"/>
                <w:color w:val="000000"/>
                <w:kern w:val="2"/>
                <w:lang w:eastAsia="zh-CN"/>
              </w:rPr>
              <w:t>I</w:t>
            </w:r>
            <w:r w:rsidRPr="000114C4">
              <w:rPr>
                <w:color w:val="000000"/>
              </w:rPr>
              <w:t xml:space="preserve">f </w:t>
            </w:r>
            <w:r w:rsidRPr="000114C4">
              <w:rPr>
                <w:strike/>
                <w:color w:val="FF0000"/>
              </w:rPr>
              <w:t xml:space="preserve">the offset between the reception of the DL DCI and the corresponding PDSCH is less than the threshold </w:t>
            </w:r>
            <w:proofErr w:type="spellStart"/>
            <w:r w:rsidRPr="000114C4">
              <w:rPr>
                <w:i/>
                <w:strike/>
                <w:color w:val="FF0000"/>
              </w:rPr>
              <w:t>timeDurationForQCL</w:t>
            </w:r>
            <w:proofErr w:type="spellEnd"/>
            <w:r w:rsidRPr="000114C4">
              <w:rPr>
                <w:i/>
                <w:strike/>
                <w:color w:val="FF0000"/>
              </w:rPr>
              <w:t xml:space="preserve"> </w:t>
            </w:r>
            <w:r w:rsidRPr="000114C4">
              <w:rPr>
                <w:strike/>
                <w:color w:val="FF0000"/>
              </w:rPr>
              <w:t>and</w:t>
            </w:r>
            <w:bookmarkStart w:id="34" w:name="_Hlk37462007"/>
            <w:r w:rsidRPr="000114C4">
              <w:rPr>
                <w:strike/>
                <w:color w:val="FF0000"/>
              </w:rPr>
              <w:t xml:space="preserve"> </w:t>
            </w:r>
            <w:r w:rsidRPr="000114C4">
              <w:rPr>
                <w:color w:val="000000"/>
              </w:rPr>
              <w:t>at</w:t>
            </w:r>
            <w:r w:rsidRPr="000114C4">
              <w:rPr>
                <w:i/>
                <w:color w:val="000000"/>
              </w:rPr>
              <w:t xml:space="preserve"> </w:t>
            </w:r>
            <w:r w:rsidRPr="000114C4">
              <w:rPr>
                <w:rFonts w:eastAsia="MS PGothic" w:cs="Times"/>
                <w:shd w:val="clear" w:color="auto" w:fill="FFFFFF"/>
              </w:rPr>
              <w:t xml:space="preserve">least one configured TCI states for the serving cell of scheduled PDSCH contains </w:t>
            </w:r>
            <w:r w:rsidRPr="000114C4">
              <w:rPr>
                <w:color w:val="000000"/>
              </w:rPr>
              <w:t>the</w:t>
            </w:r>
            <w:r w:rsidRPr="000114C4">
              <w:rPr>
                <w:i/>
                <w:color w:val="000000"/>
              </w:rPr>
              <w:t xml:space="preserve"> </w:t>
            </w:r>
            <w:r w:rsidRPr="000114C4">
              <w:rPr>
                <w:color w:val="000000"/>
              </w:rPr>
              <w:t>'QCL-</w:t>
            </w:r>
            <w:proofErr w:type="spellStart"/>
            <w:r w:rsidRPr="000114C4">
              <w:rPr>
                <w:color w:val="000000"/>
              </w:rPr>
              <w:t>TypeD</w:t>
            </w:r>
            <w:proofErr w:type="spellEnd"/>
            <w:r w:rsidRPr="000114C4">
              <w:rPr>
                <w:color w:val="000000"/>
              </w:rPr>
              <w:t>', and at least one TCI codepoint indicates two TCI states</w:t>
            </w:r>
            <w:bookmarkEnd w:id="34"/>
            <w:r w:rsidRPr="000114C4">
              <w:rPr>
                <w:color w:val="000000"/>
              </w:rPr>
              <w:t xml:space="preserve">, </w:t>
            </w:r>
          </w:p>
          <w:p w14:paraId="39E1D787" w14:textId="7371DF6C" w:rsidR="007B38FD" w:rsidRPr="000114C4" w:rsidRDefault="007B38FD" w:rsidP="007B38FD">
            <w:pPr>
              <w:pStyle w:val="B1"/>
              <w:rPr>
                <w:color w:val="FF0000"/>
                <w:u w:val="single"/>
                <w:lang w:val="en-US"/>
              </w:rPr>
            </w:pPr>
            <w:r w:rsidRPr="000114C4">
              <w:rPr>
                <w:color w:val="FF0000"/>
                <w:lang w:val="en-US"/>
              </w:rPr>
              <w:t>-</w:t>
            </w:r>
            <w:r w:rsidRPr="000114C4">
              <w:rPr>
                <w:color w:val="FF0000"/>
                <w:lang w:val="en-US"/>
              </w:rPr>
              <w:tab/>
            </w:r>
            <w:r w:rsidRPr="000114C4">
              <w:rPr>
                <w:rFonts w:eastAsiaTheme="minorEastAsia"/>
                <w:color w:val="FF0000"/>
                <w:u w:val="single"/>
                <w:lang w:val="en-US" w:eastAsia="en-US"/>
              </w:rPr>
              <w:t xml:space="preserve">If the PDSCH is scheduled by a DCI format not having the TCI field present, for determining PDSCH antenna port quasi co-location, the UE assumes that the TCI state or the QCL assumption for the PDSCH is identical to </w:t>
            </w:r>
            <w:r w:rsidRPr="000114C4">
              <w:rPr>
                <w:color w:val="FF0000"/>
                <w:u w:val="single"/>
                <w:lang w:val="en-US"/>
              </w:rPr>
              <w:t>the TCI state of the CORESET for the PDCCH transmission with the DCI if the TCI state of the CORESET for the PDCCH is one of</w:t>
            </w:r>
            <w:r w:rsidRPr="000114C4">
              <w:rPr>
                <w:rFonts w:eastAsiaTheme="minorEastAsia"/>
                <w:color w:val="FF0000"/>
                <w:u w:val="single"/>
                <w:lang w:val="en-US" w:eastAsia="en-US"/>
              </w:rPr>
              <w:t xml:space="preserve"> the </w:t>
            </w:r>
            <w:r w:rsidRPr="000114C4">
              <w:rPr>
                <w:color w:val="FF0000"/>
                <w:u w:val="single"/>
                <w:lang w:val="en-US"/>
              </w:rPr>
              <w:t xml:space="preserve">TCI states corresponding to the lowest codepoint among the TCI codepoints containing two different TCI states </w:t>
            </w:r>
            <w:r w:rsidR="00816ADB">
              <w:rPr>
                <w:color w:val="FF0000"/>
                <w:u w:val="single"/>
                <w:lang w:val="en-US"/>
              </w:rPr>
              <w:t>or</w:t>
            </w:r>
            <w:r w:rsidRPr="000114C4">
              <w:rPr>
                <w:rFonts w:eastAsiaTheme="minorEastAsia"/>
                <w:color w:val="FF0000"/>
                <w:u w:val="single"/>
                <w:lang w:val="en-US" w:eastAsia="en-US"/>
              </w:rPr>
              <w:t xml:space="preserve"> the first TCI state of the </w:t>
            </w:r>
            <w:r w:rsidRPr="000114C4">
              <w:rPr>
                <w:color w:val="FF0000"/>
                <w:u w:val="single"/>
                <w:lang w:val="en-US"/>
              </w:rPr>
              <w:t>TCI states corresponding to the lowest codepoint among the TCI codepoints containing two different TCI states</w:t>
            </w:r>
            <w:r w:rsidR="00816ADB">
              <w:rPr>
                <w:color w:val="FF0000"/>
                <w:u w:val="single"/>
                <w:lang w:val="en-US"/>
              </w:rPr>
              <w:t xml:space="preserve"> otherwise</w:t>
            </w:r>
            <w:r w:rsidRPr="000114C4">
              <w:rPr>
                <w:rFonts w:eastAsiaTheme="minorEastAsia"/>
                <w:color w:val="FF0000"/>
                <w:u w:val="single"/>
                <w:lang w:val="en-US" w:eastAsia="en-US"/>
              </w:rPr>
              <w:t>.</w:t>
            </w:r>
          </w:p>
          <w:p w14:paraId="2816192E" w14:textId="77777777" w:rsidR="007B38FD" w:rsidRPr="000114C4" w:rsidRDefault="007B38FD" w:rsidP="007B38FD">
            <w:pPr>
              <w:pStyle w:val="B1"/>
              <w:rPr>
                <w:color w:val="000000"/>
                <w:lang w:val="en-US"/>
              </w:rPr>
            </w:pPr>
            <w:r w:rsidRPr="000114C4">
              <w:rPr>
                <w:color w:val="FF0000"/>
                <w:lang w:val="en-US"/>
              </w:rPr>
              <w:t>-</w:t>
            </w:r>
            <w:r w:rsidRPr="000114C4">
              <w:rPr>
                <w:color w:val="FF0000"/>
                <w:lang w:val="en-US"/>
              </w:rPr>
              <w:tab/>
            </w:r>
            <w:r w:rsidRPr="000114C4">
              <w:rPr>
                <w:color w:val="FF0000"/>
                <w:u w:val="single"/>
                <w:lang w:val="en-US"/>
              </w:rPr>
              <w:t xml:space="preserve">if the offset between the reception of the DL DCI and the corresponding PDSCH is less than the threshold </w:t>
            </w:r>
            <w:proofErr w:type="spellStart"/>
            <w:r w:rsidRPr="000114C4">
              <w:rPr>
                <w:i/>
                <w:color w:val="FF0000"/>
                <w:u w:val="single"/>
                <w:lang w:val="en-US"/>
              </w:rPr>
              <w:t>timeDurationForQCL</w:t>
            </w:r>
            <w:proofErr w:type="spellEnd"/>
            <w:r w:rsidRPr="000114C4">
              <w:rPr>
                <w:color w:val="FF0000"/>
                <w:u w:val="single"/>
                <w:lang w:val="en-US"/>
              </w:rPr>
              <w:t>,</w:t>
            </w:r>
            <w:r w:rsidRPr="000114C4">
              <w:rPr>
                <w:i/>
                <w:color w:val="FF0000"/>
                <w:u w:val="single"/>
                <w:lang w:val="en-US"/>
              </w:rPr>
              <w:t xml:space="preserve"> </w:t>
            </w:r>
            <w:r w:rsidRPr="000114C4">
              <w:rPr>
                <w:color w:val="000000"/>
                <w:lang w:val="en-US"/>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72D0C9F5" w14:textId="77777777" w:rsidR="007B38FD" w:rsidRPr="000114C4" w:rsidRDefault="007B38FD" w:rsidP="007B38FD">
            <w:pPr>
              <w:pStyle w:val="B1"/>
              <w:ind w:leftChars="242" w:left="768"/>
              <w:rPr>
                <w:color w:val="FF0000"/>
                <w:u w:val="single"/>
                <w:lang w:val="en-US"/>
              </w:rPr>
            </w:pPr>
            <w:r w:rsidRPr="000114C4">
              <w:rPr>
                <w:color w:val="FF0000"/>
                <w:lang w:val="en-US"/>
              </w:rPr>
              <w:t>-</w:t>
            </w:r>
            <w:r w:rsidRPr="000114C4">
              <w:rPr>
                <w:color w:val="FF0000"/>
                <w:lang w:val="en-US"/>
              </w:rPr>
              <w:tab/>
            </w:r>
            <w:r w:rsidRPr="000114C4">
              <w:rPr>
                <w:color w:val="FF0000"/>
                <w:u w:val="single"/>
                <w:lang w:val="en-US"/>
              </w:rPr>
              <w:t>If the PDSCH is scheduled by a DCI indicating one TCI state, the UE may assume that the DM-RS ports of PDSCH of a serving cell are quasi co-located with the RS(s) with respect to the QCL parameter(s) associated with the indicated TCI state if it is one of the TCI states corresponding to the lowest codepoint among the TCI codepoints containing two different TCI states, or the first TCI state of TCI states corresponding to the lowest codepoint among the TCI codepoints containing two different TCI states otherwise.</w:t>
            </w:r>
          </w:p>
          <w:p w14:paraId="4EE0AA73" w14:textId="3972604F" w:rsidR="007B38FD" w:rsidRPr="000114C4" w:rsidRDefault="007B38FD" w:rsidP="007B38FD">
            <w:pPr>
              <w:pStyle w:val="B1"/>
              <w:rPr>
                <w:color w:val="FF0000"/>
                <w:u w:val="single"/>
                <w:lang w:val="en-US"/>
              </w:rPr>
            </w:pPr>
            <w:r w:rsidRPr="000114C4">
              <w:rPr>
                <w:color w:val="FF0000"/>
                <w:u w:val="single"/>
                <w:lang w:val="en-US"/>
              </w:rPr>
              <w:lastRenderedPageBreak/>
              <w:t>-</w:t>
            </w:r>
            <w:r w:rsidRPr="000114C4">
              <w:rPr>
                <w:color w:val="FF0000"/>
                <w:u w:val="single"/>
                <w:lang w:val="en-US"/>
              </w:rPr>
              <w:tab/>
              <w:t xml:space="preserve">When a UE is configured by higher layer parameter </w:t>
            </w:r>
            <w:proofErr w:type="spellStart"/>
            <w:r w:rsidRPr="000114C4">
              <w:rPr>
                <w:i/>
                <w:color w:val="FF0000"/>
                <w:u w:val="single"/>
                <w:lang w:val="en-US"/>
              </w:rPr>
              <w:t>RepSchemeEnabler</w:t>
            </w:r>
            <w:proofErr w:type="spellEnd"/>
            <w:r w:rsidRPr="000114C4">
              <w:rPr>
                <w:color w:val="FF0000"/>
                <w:u w:val="single"/>
                <w:lang w:val="en-US"/>
              </w:rPr>
              <w:t xml:space="preserve"> set to ‘</w:t>
            </w:r>
            <w:proofErr w:type="spellStart"/>
            <w:r w:rsidRPr="000114C4">
              <w:rPr>
                <w:i/>
                <w:color w:val="FF0000"/>
                <w:u w:val="single"/>
                <w:lang w:val="en-US"/>
              </w:rPr>
              <w:t>TDMSchemeA</w:t>
            </w:r>
            <w:proofErr w:type="spellEnd"/>
            <w:r w:rsidRPr="000114C4">
              <w:rPr>
                <w:i/>
                <w:color w:val="FF0000"/>
                <w:u w:val="single"/>
                <w:lang w:val="en-US"/>
              </w:rPr>
              <w:t>’</w:t>
            </w:r>
            <w:r w:rsidRPr="000114C4">
              <w:rPr>
                <w:color w:val="FF0000"/>
                <w:u w:val="single"/>
                <w:lang w:val="en-US"/>
              </w:rPr>
              <w:t>, if two TCI states are indicated by the DCI field 'Transmission Configuration Indication' and DM-RS port(s) within one CDM group in the DCI field “Antenna Port(s)”, the first and second TCI state</w:t>
            </w:r>
            <w:r w:rsidR="00E4782D">
              <w:rPr>
                <w:color w:val="FF0000"/>
                <w:u w:val="single"/>
                <w:lang w:val="en-US"/>
              </w:rPr>
              <w:t>s</w:t>
            </w:r>
            <w:r w:rsidR="008D4C63">
              <w:rPr>
                <w:color w:val="FF0000"/>
                <w:u w:val="single"/>
                <w:lang w:val="en-US"/>
              </w:rPr>
              <w:t xml:space="preserve"> of</w:t>
            </w:r>
            <w:r w:rsidRPr="000114C4">
              <w:rPr>
                <w:color w:val="FF0000"/>
                <w:u w:val="single"/>
                <w:lang w:val="en-US"/>
              </w:rPr>
              <w:t xml:space="preserve"> </w:t>
            </w:r>
            <w:r w:rsidR="008D4C63">
              <w:rPr>
                <w:color w:val="FF0000"/>
                <w:u w:val="single"/>
                <w:lang w:val="en-US"/>
              </w:rPr>
              <w:t>the two TCI states either</w:t>
            </w:r>
            <w:r w:rsidRPr="000114C4">
              <w:rPr>
                <w:color w:val="FF0000"/>
                <w:u w:val="single"/>
                <w:lang w:val="en-US"/>
              </w:rPr>
              <w:t xml:space="preserve"> </w:t>
            </w:r>
            <w:r w:rsidR="00E4782D">
              <w:rPr>
                <w:color w:val="FF0000"/>
                <w:u w:val="single"/>
                <w:lang w:val="en-US"/>
              </w:rPr>
              <w:t>in</w:t>
            </w:r>
            <w:r w:rsidRPr="000114C4">
              <w:rPr>
                <w:color w:val="FF0000"/>
                <w:u w:val="single"/>
                <w:lang w:val="en-US"/>
              </w:rPr>
              <w:t xml:space="preserve"> the lowest codepoint among the TCI codepoints containing two different TCI states or </w:t>
            </w:r>
            <w:r w:rsidR="00E4782D">
              <w:rPr>
                <w:color w:val="FF0000"/>
                <w:u w:val="single"/>
                <w:lang w:val="en-US"/>
              </w:rPr>
              <w:t xml:space="preserve">the two TCI states </w:t>
            </w:r>
            <w:r w:rsidRPr="000114C4">
              <w:rPr>
                <w:color w:val="FF0000"/>
                <w:u w:val="single"/>
                <w:lang w:val="en-US"/>
              </w:rPr>
              <w:t>indicated by the DCI</w:t>
            </w:r>
            <w:r w:rsidR="008D4C63">
              <w:rPr>
                <w:color w:val="FF0000"/>
                <w:u w:val="single"/>
                <w:lang w:val="en-US"/>
              </w:rPr>
              <w:t xml:space="preserve"> are</w:t>
            </w:r>
            <w:r w:rsidR="008D4C63" w:rsidRPr="000114C4">
              <w:rPr>
                <w:color w:val="FF0000"/>
                <w:u w:val="single"/>
                <w:lang w:val="en-US"/>
              </w:rPr>
              <w:t xml:space="preserve"> applied to the first and second PDSCH transmission occasion</w:t>
            </w:r>
            <w:r w:rsidR="008D4C63">
              <w:rPr>
                <w:color w:val="FF0000"/>
                <w:u w:val="single"/>
                <w:lang w:val="en-US"/>
              </w:rPr>
              <w:t>s</w:t>
            </w:r>
            <w:r w:rsidR="008D4C63" w:rsidRPr="000114C4">
              <w:rPr>
                <w:color w:val="FF0000"/>
                <w:u w:val="single"/>
                <w:lang w:val="en-US"/>
              </w:rPr>
              <w:t xml:space="preserve"> </w:t>
            </w:r>
            <w:r w:rsidR="008D4C63">
              <w:rPr>
                <w:color w:val="FF0000"/>
                <w:u w:val="single"/>
                <w:lang w:val="en-US"/>
              </w:rPr>
              <w:t>respectively</w:t>
            </w:r>
            <w:r w:rsidRPr="000114C4">
              <w:rPr>
                <w:color w:val="FF0000"/>
                <w:u w:val="single"/>
                <w:lang w:val="en-US"/>
              </w:rPr>
              <w:t xml:space="preserve">. If the offset between the reception of the DL DCI and the PDSCH transmission occasion is less than the threshold </w:t>
            </w:r>
            <w:proofErr w:type="spellStart"/>
            <w:r w:rsidRPr="000114C4">
              <w:rPr>
                <w:i/>
                <w:color w:val="FF0000"/>
                <w:u w:val="single"/>
                <w:lang w:val="en-US"/>
              </w:rPr>
              <w:t>timeDurationForQCL</w:t>
            </w:r>
            <w:proofErr w:type="spellEnd"/>
            <w:r w:rsidRPr="000114C4">
              <w:rPr>
                <w:color w:val="FF0000"/>
                <w:u w:val="single"/>
                <w:lang w:val="en-US"/>
              </w:rPr>
              <w:t xml:space="preserve">, TCI states corresponding to the lowest codepoint among the TCI codepoints containing two different TCI states are applied, otherwise TCI states indicated by the DCI </w:t>
            </w:r>
            <w:r w:rsidR="00E4782D">
              <w:rPr>
                <w:color w:val="FF0000"/>
                <w:u w:val="single"/>
                <w:lang w:val="en-US"/>
              </w:rPr>
              <w:t>are</w:t>
            </w:r>
            <w:r w:rsidRPr="000114C4">
              <w:rPr>
                <w:color w:val="FF0000"/>
                <w:u w:val="single"/>
                <w:lang w:val="en-US"/>
              </w:rPr>
              <w:t xml:space="preserve"> applied;</w:t>
            </w:r>
          </w:p>
          <w:p w14:paraId="1BF7CDBA" w14:textId="019DBD9C" w:rsidR="007B38FD" w:rsidRPr="000114C4" w:rsidRDefault="007B38FD" w:rsidP="007B38FD">
            <w:pPr>
              <w:pStyle w:val="B1"/>
              <w:rPr>
                <w:color w:val="FF0000"/>
                <w:u w:val="single"/>
                <w:lang w:val="en-US"/>
              </w:rPr>
            </w:pPr>
            <w:r w:rsidRPr="000114C4">
              <w:rPr>
                <w:color w:val="FF0000"/>
                <w:u w:val="single"/>
                <w:lang w:val="en-US"/>
              </w:rPr>
              <w:t>-</w:t>
            </w:r>
            <w:r w:rsidRPr="000114C4">
              <w:rPr>
                <w:color w:val="FF0000"/>
                <w:u w:val="single"/>
                <w:lang w:val="en-US"/>
              </w:rPr>
              <w:tab/>
              <w:t xml:space="preserve">If two TCI states are indicated by the DCI field ‘Transmission Configuration Indication’ together with the DCI field “Time domain resource assignment’ indicating an entry in </w:t>
            </w:r>
            <w:proofErr w:type="spellStart"/>
            <w:r w:rsidRPr="000114C4">
              <w:rPr>
                <w:i/>
                <w:color w:val="FF0000"/>
                <w:u w:val="single"/>
                <w:lang w:val="en-US"/>
              </w:rPr>
              <w:t>pdsch-TimeDomainAllocationList</w:t>
            </w:r>
            <w:proofErr w:type="spellEnd"/>
            <w:r w:rsidRPr="000114C4">
              <w:rPr>
                <w:color w:val="FF0000"/>
                <w:u w:val="single"/>
                <w:lang w:val="en-US"/>
              </w:rPr>
              <w:t xml:space="preserve">  which contain </w:t>
            </w:r>
            <w:r w:rsidRPr="000114C4">
              <w:rPr>
                <w:i/>
                <w:color w:val="FF0000"/>
                <w:u w:val="single"/>
                <w:lang w:val="en-US"/>
              </w:rPr>
              <w:t>RepNumR16</w:t>
            </w:r>
            <w:r w:rsidRPr="000114C4">
              <w:rPr>
                <w:color w:val="FF0000"/>
                <w:u w:val="single"/>
                <w:lang w:val="en-US"/>
              </w:rPr>
              <w:t xml:space="preserve"> in </w:t>
            </w:r>
            <w:r w:rsidRPr="000114C4">
              <w:rPr>
                <w:i/>
                <w:color w:val="FF0000"/>
                <w:u w:val="single"/>
                <w:lang w:val="en-US"/>
              </w:rPr>
              <w:t>PDSCH-</w:t>
            </w:r>
            <w:proofErr w:type="spellStart"/>
            <w:r w:rsidRPr="000114C4">
              <w:rPr>
                <w:i/>
                <w:color w:val="FF0000"/>
                <w:u w:val="single"/>
                <w:lang w:val="en-US"/>
              </w:rPr>
              <w:t>TimeDomainResourceAllocation</w:t>
            </w:r>
            <w:proofErr w:type="spellEnd"/>
            <w:r w:rsidRPr="000114C4">
              <w:rPr>
                <w:color w:val="FF0000"/>
                <w:u w:val="single"/>
                <w:lang w:val="en-US"/>
              </w:rPr>
              <w:t xml:space="preserve"> and DM-RS port(s) within one CDM group in the DCI field “Antenna Port(s)”, when the value indicated by </w:t>
            </w:r>
            <w:r w:rsidRPr="000114C4">
              <w:rPr>
                <w:i/>
                <w:color w:val="FF0000"/>
                <w:u w:val="single"/>
                <w:lang w:val="en-US"/>
              </w:rPr>
              <w:t>RepNumR16</w:t>
            </w:r>
            <w:r w:rsidRPr="000114C4">
              <w:rPr>
                <w:color w:val="FF0000"/>
                <w:u w:val="single"/>
                <w:lang w:val="en-US"/>
              </w:rPr>
              <w:t xml:space="preserve"> in </w:t>
            </w:r>
            <w:r w:rsidRPr="000114C4">
              <w:rPr>
                <w:i/>
                <w:color w:val="FF0000"/>
                <w:u w:val="single"/>
                <w:lang w:val="en-US"/>
              </w:rPr>
              <w:t>PDSCH-</w:t>
            </w:r>
            <w:proofErr w:type="spellStart"/>
            <w:r w:rsidRPr="000114C4">
              <w:rPr>
                <w:i/>
                <w:color w:val="FF0000"/>
                <w:u w:val="single"/>
                <w:lang w:val="en-US"/>
              </w:rPr>
              <w:t>TimeDomainResourceAllocation</w:t>
            </w:r>
            <w:proofErr w:type="spellEnd"/>
            <w:r w:rsidR="00F20D52" w:rsidRPr="00F20D52">
              <w:rPr>
                <w:color w:val="FF0000"/>
                <w:u w:val="single"/>
                <w:lang w:val="en-US"/>
              </w:rPr>
              <w:t xml:space="preserve"> </w:t>
            </w:r>
            <w:r w:rsidR="00F20D52">
              <w:rPr>
                <w:color w:val="FF0000"/>
                <w:u w:val="single"/>
                <w:lang w:val="en-US"/>
              </w:rPr>
              <w:t>equals to</w:t>
            </w:r>
            <w:r w:rsidR="008D4C63">
              <w:rPr>
                <w:color w:val="FF0000"/>
                <w:u w:val="single"/>
                <w:lang w:val="en-US"/>
              </w:rPr>
              <w:t xml:space="preserve"> </w:t>
            </w:r>
            <w:r w:rsidR="00F20D52">
              <w:rPr>
                <w:color w:val="FF0000"/>
                <w:u w:val="single"/>
                <w:lang w:val="en-US"/>
              </w:rPr>
              <w:t>two</w:t>
            </w:r>
            <w:r w:rsidR="008D4C63">
              <w:rPr>
                <w:color w:val="FF0000"/>
                <w:u w:val="single"/>
                <w:lang w:val="en-US"/>
              </w:rPr>
              <w:t>,</w:t>
            </w:r>
            <w:r w:rsidRPr="000114C4">
              <w:rPr>
                <w:color w:val="FF0000"/>
                <w:u w:val="single"/>
                <w:lang w:val="en-US"/>
              </w:rPr>
              <w:t xml:space="preserve"> the first and second TCI state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are applied to the first and second PDSCH transmission occasion</w:t>
            </w:r>
            <w:r w:rsidR="00F20D52">
              <w:rPr>
                <w:color w:val="FF0000"/>
                <w:u w:val="single"/>
                <w:lang w:val="en-US"/>
              </w:rPr>
              <w:t>s</w:t>
            </w:r>
            <w:r w:rsidRPr="000114C4">
              <w:rPr>
                <w:color w:val="FF0000"/>
                <w:u w:val="single"/>
                <w:lang w:val="en-US"/>
              </w:rPr>
              <w:t xml:space="preserve">, respectively; when the value indicated by </w:t>
            </w:r>
            <w:r w:rsidRPr="000114C4">
              <w:rPr>
                <w:i/>
                <w:color w:val="FF0000"/>
                <w:u w:val="single"/>
                <w:lang w:val="en-US"/>
              </w:rPr>
              <w:t>RepNumR16</w:t>
            </w:r>
            <w:r w:rsidRPr="000114C4">
              <w:rPr>
                <w:color w:val="FF0000"/>
                <w:u w:val="single"/>
                <w:lang w:val="en-US"/>
              </w:rPr>
              <w:t xml:space="preserve"> in</w:t>
            </w:r>
            <w:r w:rsidRPr="000114C4">
              <w:rPr>
                <w:i/>
                <w:color w:val="FF0000"/>
                <w:u w:val="single"/>
                <w:lang w:val="en-US"/>
              </w:rPr>
              <w:t xml:space="preserve"> PDSCH-</w:t>
            </w:r>
            <w:proofErr w:type="spellStart"/>
            <w:r w:rsidRPr="000114C4">
              <w:rPr>
                <w:i/>
                <w:color w:val="FF0000"/>
                <w:u w:val="single"/>
                <w:lang w:val="en-US"/>
              </w:rPr>
              <w:t>TimeDomainResourceAllocation</w:t>
            </w:r>
            <w:proofErr w:type="spellEnd"/>
            <w:r w:rsidRPr="000114C4">
              <w:rPr>
                <w:color w:val="FF0000"/>
                <w:u w:val="single"/>
                <w:lang w:val="en-US"/>
              </w:rPr>
              <w:t xml:space="preserve"> is larger than two, the UE may be further configured to enable </w:t>
            </w:r>
            <w:proofErr w:type="spellStart"/>
            <w:r w:rsidRPr="000114C4">
              <w:rPr>
                <w:i/>
                <w:color w:val="FF0000"/>
                <w:u w:val="single"/>
                <w:lang w:val="en-US"/>
              </w:rPr>
              <w:t>CycMapping</w:t>
            </w:r>
            <w:proofErr w:type="spellEnd"/>
            <w:r w:rsidRPr="000114C4">
              <w:rPr>
                <w:color w:val="FF0000"/>
                <w:u w:val="single"/>
                <w:lang w:val="en-US"/>
              </w:rPr>
              <w:t xml:space="preserve"> or </w:t>
            </w:r>
            <w:proofErr w:type="spellStart"/>
            <w:r w:rsidRPr="000114C4">
              <w:rPr>
                <w:i/>
                <w:color w:val="FF0000"/>
                <w:u w:val="single"/>
                <w:lang w:val="en-US"/>
              </w:rPr>
              <w:t>SeqMapping</w:t>
            </w:r>
            <w:proofErr w:type="spellEnd"/>
            <w:r w:rsidRPr="000114C4">
              <w:rPr>
                <w:color w:val="FF0000"/>
                <w:u w:val="single"/>
                <w:lang w:val="en-US"/>
              </w:rPr>
              <w:t xml:space="preserve"> in </w:t>
            </w:r>
            <w:proofErr w:type="spellStart"/>
            <w:r w:rsidRPr="000114C4">
              <w:rPr>
                <w:i/>
                <w:color w:val="FF0000"/>
                <w:u w:val="single"/>
                <w:lang w:val="en-US"/>
              </w:rPr>
              <w:t>RepTCIMapping</w:t>
            </w:r>
            <w:proofErr w:type="spellEnd"/>
            <w:r w:rsidRPr="000114C4">
              <w:rPr>
                <w:color w:val="FF0000"/>
                <w:u w:val="single"/>
                <w:lang w:val="en-US"/>
              </w:rPr>
              <w:t xml:space="preserve">. </w:t>
            </w:r>
          </w:p>
          <w:p w14:paraId="0C9C2B25" w14:textId="084333E4" w:rsidR="007B38FD" w:rsidRPr="000114C4" w:rsidRDefault="007B38FD" w:rsidP="007B38FD">
            <w:pPr>
              <w:pStyle w:val="B1"/>
              <w:ind w:leftChars="242" w:left="768"/>
              <w:rPr>
                <w:color w:val="FF0000"/>
                <w:u w:val="single"/>
                <w:lang w:val="en-US"/>
              </w:rPr>
            </w:pPr>
            <w:r w:rsidRPr="000114C4">
              <w:rPr>
                <w:color w:val="FF0000"/>
                <w:u w:val="single"/>
                <w:lang w:val="en-US"/>
              </w:rPr>
              <w:t>-</w:t>
            </w:r>
            <w:r w:rsidRPr="000114C4">
              <w:rPr>
                <w:color w:val="FF0000"/>
                <w:u w:val="single"/>
                <w:lang w:val="en-US"/>
              </w:rPr>
              <w:tab/>
              <w:t xml:space="preserve">When </w:t>
            </w:r>
            <w:proofErr w:type="spellStart"/>
            <w:r w:rsidRPr="000114C4">
              <w:rPr>
                <w:i/>
                <w:color w:val="FF0000"/>
                <w:u w:val="single"/>
                <w:lang w:val="en-US"/>
              </w:rPr>
              <w:t>CycMapping</w:t>
            </w:r>
            <w:proofErr w:type="spellEnd"/>
            <w:r w:rsidRPr="000114C4">
              <w:rPr>
                <w:color w:val="FF0000"/>
                <w:u w:val="single"/>
                <w:lang w:val="en-US"/>
              </w:rPr>
              <w:t xml:space="preserve"> is enabled, the first and second TCI states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are applied to the first and second PDSCH transmission occasions, respectively, and the same TCI mapping pattern continues to the remaining PDSCH transmission occasions.</w:t>
            </w:r>
          </w:p>
          <w:p w14:paraId="5E2FE45C" w14:textId="58F19D1E" w:rsidR="007B38FD" w:rsidRPr="000114C4" w:rsidRDefault="007B38FD" w:rsidP="007B38FD">
            <w:pPr>
              <w:pStyle w:val="B1"/>
              <w:ind w:leftChars="224" w:left="732"/>
              <w:rPr>
                <w:color w:val="FF0000"/>
                <w:u w:val="single"/>
                <w:lang w:val="en-US"/>
              </w:rPr>
            </w:pPr>
            <w:r w:rsidRPr="000114C4">
              <w:rPr>
                <w:color w:val="FF0000"/>
                <w:u w:val="single"/>
                <w:lang w:val="en-US"/>
              </w:rPr>
              <w:t>-</w:t>
            </w:r>
            <w:r w:rsidRPr="000114C4">
              <w:rPr>
                <w:color w:val="FF0000"/>
                <w:u w:val="single"/>
                <w:lang w:val="en-US"/>
              </w:rPr>
              <w:tab/>
              <w:t xml:space="preserve">When </w:t>
            </w:r>
            <w:proofErr w:type="spellStart"/>
            <w:r w:rsidRPr="000114C4">
              <w:rPr>
                <w:i/>
                <w:color w:val="FF0000"/>
                <w:u w:val="single"/>
                <w:lang w:val="en-US"/>
              </w:rPr>
              <w:t>SeqMapping</w:t>
            </w:r>
            <w:proofErr w:type="spellEnd"/>
            <w:r w:rsidRPr="000114C4">
              <w:rPr>
                <w:color w:val="FF0000"/>
                <w:u w:val="single"/>
                <w:lang w:val="en-US"/>
              </w:rPr>
              <w:t xml:space="preserve"> is enabled, first TCI state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is applied to the first and second PDSCH transmissions, and the second TCI state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is applied to the third and fourth PDSCH transmissions, and the same TCI mapping pattern continues to the remaining PDSCH transmission occasions.</w:t>
            </w:r>
          </w:p>
          <w:p w14:paraId="6E5886EB" w14:textId="77777777" w:rsidR="007B38FD" w:rsidRPr="000114C4" w:rsidRDefault="007B38FD" w:rsidP="007B38FD">
            <w:pPr>
              <w:pStyle w:val="B1"/>
              <w:ind w:leftChars="224" w:left="732"/>
              <w:rPr>
                <w:color w:val="FF0000"/>
                <w:u w:val="single"/>
                <w:lang w:val="en-US"/>
              </w:rPr>
            </w:pPr>
            <w:r w:rsidRPr="000114C4">
              <w:rPr>
                <w:color w:val="FF0000"/>
                <w:u w:val="single"/>
                <w:lang w:val="en-US"/>
              </w:rPr>
              <w:t>-</w:t>
            </w:r>
            <w:r w:rsidRPr="000114C4">
              <w:rPr>
                <w:color w:val="FF0000"/>
                <w:u w:val="single"/>
                <w:lang w:val="en-US"/>
              </w:rPr>
              <w:tab/>
              <w:t xml:space="preserve">If the offset between the reception of the DL DCI and the PDSCH transmission occasion is less than the threshold </w:t>
            </w:r>
            <w:proofErr w:type="spellStart"/>
            <w:r w:rsidRPr="000114C4">
              <w:rPr>
                <w:i/>
                <w:color w:val="FF0000"/>
                <w:u w:val="single"/>
                <w:lang w:val="en-US"/>
              </w:rPr>
              <w:t>timeDurationForQCL</w:t>
            </w:r>
            <w:proofErr w:type="spellEnd"/>
            <w:r w:rsidRPr="000114C4">
              <w:rPr>
                <w:color w:val="FF0000"/>
                <w:u w:val="single"/>
                <w:lang w:val="en-US"/>
              </w:rPr>
              <w:t>, TCI states corresponding to the lowest codepoint among the TCI codepoints containing two different TCI states are applied, otherwise TCI states indicated by the DCI is applied.</w:t>
            </w:r>
          </w:p>
          <w:p w14:paraId="553CDBFB"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1AD01AB5" w14:textId="77777777" w:rsidR="007B38FD" w:rsidRPr="000114C4" w:rsidRDefault="007B38FD" w:rsidP="007B38FD">
            <w:pPr>
              <w:pStyle w:val="B1"/>
              <w:ind w:left="0" w:firstLine="0"/>
              <w:rPr>
                <w:lang w:val="en-US"/>
              </w:rPr>
            </w:pPr>
          </w:p>
          <w:p w14:paraId="3C9D4228" w14:textId="77777777" w:rsidR="007B38FD" w:rsidRPr="000114C4" w:rsidRDefault="007B38FD" w:rsidP="007B38FD">
            <w:pPr>
              <w:pStyle w:val="B1"/>
              <w:ind w:left="0" w:firstLine="0"/>
              <w:rPr>
                <w:b/>
                <w:lang w:val="en-US"/>
              </w:rPr>
            </w:pPr>
            <w:bookmarkStart w:id="35" w:name="_Hlk32528672"/>
            <w:r w:rsidRPr="000114C4">
              <w:rPr>
                <w:b/>
                <w:lang w:val="en-US"/>
              </w:rPr>
              <w:t>5.1.2.1</w:t>
            </w:r>
            <w:bookmarkEnd w:id="35"/>
            <w:r w:rsidRPr="000114C4">
              <w:rPr>
                <w:b/>
                <w:lang w:val="en-US"/>
              </w:rPr>
              <w:tab/>
              <w:t>Resource allocation in time domain</w:t>
            </w:r>
          </w:p>
          <w:bookmarkEnd w:id="30"/>
          <w:bookmarkEnd w:id="31"/>
          <w:p w14:paraId="77FFDF68"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2E2A81AF" w14:textId="77777777" w:rsidR="007B38FD" w:rsidRPr="000114C4" w:rsidRDefault="007B38FD" w:rsidP="007B38FD">
            <w:pPr>
              <w:rPr>
                <w:i/>
              </w:rPr>
            </w:pPr>
            <w:r w:rsidRPr="000114C4">
              <w:rPr>
                <w:rFonts w:eastAsia="宋体"/>
                <w:kern w:val="2"/>
                <w:lang w:eastAsia="zh-CN"/>
              </w:rPr>
              <w:t xml:space="preserve">When a UE is configured by the higher layer parameter </w:t>
            </w:r>
            <w:proofErr w:type="spellStart"/>
            <w:r w:rsidRPr="000114C4">
              <w:rPr>
                <w:rFonts w:eastAsia="宋体"/>
                <w:i/>
                <w:kern w:val="2"/>
                <w:lang w:eastAsia="zh-CN"/>
              </w:rPr>
              <w:t>RepSchemeEnabler</w:t>
            </w:r>
            <w:proofErr w:type="spellEnd"/>
            <w:r w:rsidRPr="000114C4">
              <w:rPr>
                <w:rFonts w:eastAsia="宋体"/>
                <w:kern w:val="2"/>
                <w:lang w:eastAsia="zh-CN"/>
              </w:rPr>
              <w:t xml:space="preserve"> set to ‘</w:t>
            </w:r>
            <w:proofErr w:type="spellStart"/>
            <w:r w:rsidRPr="000114C4">
              <w:rPr>
                <w:rFonts w:eastAsia="宋体"/>
                <w:i/>
                <w:kern w:val="2"/>
                <w:lang w:eastAsia="zh-CN"/>
              </w:rPr>
              <w:t>TDMSchemeA</w:t>
            </w:r>
            <w:proofErr w:type="spellEnd"/>
            <w:r w:rsidRPr="000114C4">
              <w:rPr>
                <w:rFonts w:eastAsia="宋体"/>
                <w:i/>
                <w:kern w:val="2"/>
                <w:lang w:eastAsia="zh-CN"/>
              </w:rPr>
              <w:t xml:space="preserve">’ </w:t>
            </w:r>
            <w:r w:rsidRPr="000114C4">
              <w:t>and indicated DM-RS port(s) within one CDM group in the DCI field “</w:t>
            </w:r>
            <w:r w:rsidRPr="000114C4">
              <w:rPr>
                <w:i/>
              </w:rPr>
              <w:t>Antenna Port(s)”</w:t>
            </w:r>
            <w:r w:rsidRPr="000114C4">
              <w:rPr>
                <w:rFonts w:eastAsia="宋体"/>
                <w:kern w:val="2"/>
                <w:lang w:eastAsia="zh-CN"/>
              </w:rPr>
              <w:t>,</w:t>
            </w:r>
            <w:r w:rsidRPr="000114C4">
              <w:t xml:space="preserve"> the number of PDSCH transmission occasions is derived by the number of TCI states indicated by the DCI field </w:t>
            </w:r>
            <w:r w:rsidRPr="000114C4">
              <w:rPr>
                <w:i/>
              </w:rPr>
              <w:t xml:space="preserve">'Transmission Configuration Indication' </w:t>
            </w:r>
            <w:r w:rsidRPr="000114C4">
              <w:t>of the scheduling DCI</w:t>
            </w:r>
            <w:r w:rsidRPr="000114C4">
              <w:rPr>
                <w:i/>
              </w:rPr>
              <w:t xml:space="preserve">. </w:t>
            </w:r>
          </w:p>
          <w:p w14:paraId="2FBDD571" w14:textId="77777777" w:rsidR="007B38FD" w:rsidRPr="000114C4" w:rsidRDefault="007B38FD" w:rsidP="007B38FD">
            <w:pPr>
              <w:pStyle w:val="B1"/>
              <w:rPr>
                <w:lang w:val="en-US"/>
              </w:rPr>
            </w:pPr>
            <w:r w:rsidRPr="000114C4">
              <w:rPr>
                <w:lang w:val="en-US"/>
              </w:rPr>
              <w:t>-</w:t>
            </w:r>
            <w:r w:rsidRPr="000114C4">
              <w:rPr>
                <w:lang w:val="en-US"/>
              </w:rPr>
              <w:tab/>
              <w:t>If two TCI states are indicated by the DCI field ‘</w:t>
            </w:r>
            <w:r w:rsidRPr="000114C4">
              <w:rPr>
                <w:i/>
                <w:lang w:val="en-US"/>
              </w:rPr>
              <w:t>Transmission Configuration Indication</w:t>
            </w:r>
            <w:r w:rsidRPr="000114C4">
              <w:rPr>
                <w:lang w:val="en-US"/>
              </w:rPr>
              <w:t xml:space="preserve">’, the UE is expected to receive two PDSCH transmission occasions, where </w:t>
            </w:r>
            <w:bookmarkStart w:id="36" w:name="_Hlk32410305"/>
            <w:r w:rsidRPr="000114C4">
              <w:rPr>
                <w:strike/>
                <w:color w:val="FF0000"/>
                <w:lang w:val="en-US"/>
              </w:rPr>
              <w:t xml:space="preserve">the first TCI state is applied to the first PDSCH transmission occasion and </w:t>
            </w:r>
            <w:r w:rsidRPr="000114C4">
              <w:rPr>
                <w:lang w:val="en-US"/>
              </w:rPr>
              <w:t xml:space="preserve">resource allocation in time domain for the first PDSCH transmission occasion follows Clause 5.1.2.1. </w:t>
            </w:r>
            <w:r w:rsidRPr="000114C4">
              <w:rPr>
                <w:strike/>
                <w:color w:val="FF0000"/>
                <w:lang w:val="en-US"/>
              </w:rPr>
              <w:t>The second TCI state is applied to the second PDSCH transmission occasion</w:t>
            </w:r>
            <w:bookmarkEnd w:id="36"/>
            <w:r w:rsidRPr="000114C4">
              <w:rPr>
                <w:strike/>
                <w:color w:val="FF0000"/>
                <w:lang w:val="en-US"/>
              </w:rPr>
              <w:t xml:space="preserve">, and </w:t>
            </w:r>
            <w:proofErr w:type="spellStart"/>
            <w:r w:rsidRPr="000114C4">
              <w:rPr>
                <w:strike/>
                <w:color w:val="FF0000"/>
                <w:lang w:val="en-US"/>
              </w:rPr>
              <w:t>t</w:t>
            </w:r>
            <w:r w:rsidRPr="000114C4">
              <w:rPr>
                <w:color w:val="FF0000"/>
                <w:u w:val="single"/>
                <w:lang w:val="en-US"/>
              </w:rPr>
              <w:t>T</w:t>
            </w:r>
            <w:r w:rsidRPr="000114C4">
              <w:rPr>
                <w:lang w:val="en-US"/>
              </w:rPr>
              <w:t>he</w:t>
            </w:r>
            <w:proofErr w:type="spellEnd"/>
            <w:r w:rsidRPr="000114C4">
              <w:rPr>
                <w:lang w:val="en-US"/>
              </w:rPr>
              <w:t xml:space="preserve"> second PDSCH transmission occasion shall have the same number of symbols as the first PDSCH transmission occasion. If the UE is configured by the higher layers with a value</w:t>
            </w:r>
            <m:oMath>
              <m:r>
                <w:rPr>
                  <w:rFonts w:ascii="Cambria Math" w:hAnsi="Cambria Math"/>
                  <w:lang w:val="en-US"/>
                </w:rPr>
                <m:t xml:space="preserve"> </m:t>
              </m:r>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in </w:t>
            </w:r>
            <w:proofErr w:type="spellStart"/>
            <w:r w:rsidRPr="000114C4">
              <w:rPr>
                <w:i/>
                <w:szCs w:val="16"/>
                <w:lang w:val="en-US" w:eastAsia="zh-CN"/>
              </w:rPr>
              <w:t>StartingSymbolOffsetK</w:t>
            </w:r>
            <w:proofErr w:type="spellEnd"/>
            <w:r w:rsidRPr="000114C4">
              <w:rPr>
                <w:lang w:val="en-US"/>
              </w:rPr>
              <w:t xml:space="preserve">, it shall determine that the first symbol of the second PDSCH transmission occasion starts after </w:t>
            </w:r>
            <m:oMath>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symbols from the last symbol of the first PDSCH transmission occasion. If the value</w:t>
            </w:r>
            <m:oMath>
              <m:r>
                <w:rPr>
                  <w:rFonts w:ascii="Cambria Math" w:hAnsi="Cambria Math"/>
                  <w:lang w:val="en-US"/>
                </w:rPr>
                <m:t xml:space="preserve"> </m:t>
              </m:r>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is not configured via the higher layer parameter </w:t>
            </w:r>
            <w:proofErr w:type="spellStart"/>
            <w:r w:rsidRPr="000114C4">
              <w:rPr>
                <w:i/>
                <w:szCs w:val="16"/>
                <w:lang w:val="en-US" w:eastAsia="zh-CN"/>
              </w:rPr>
              <w:t>StartingSymbolOffsetK</w:t>
            </w:r>
            <w:proofErr w:type="spellEnd"/>
            <w:r w:rsidRPr="000114C4">
              <w:rPr>
                <w:lang w:val="en-US"/>
              </w:rPr>
              <w:t xml:space="preserve">, </w:t>
            </w:r>
            <m:oMath>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 0 shall be assumed by the UE. The UE is not expected to receive more than two PDSCH transmission layers for each PDSCH transmission occasion. </w:t>
            </w:r>
            <w:r w:rsidRPr="000114C4">
              <w:rPr>
                <w:lang w:val="en-US" w:eastAsia="x-none"/>
              </w:rPr>
              <w:t>For two PDSCH transmission occasions, t</w:t>
            </w:r>
            <w:r w:rsidRPr="000114C4">
              <w:rPr>
                <w:lang w:val="en-US"/>
              </w:rPr>
              <w:t xml:space="preserve">he redundancy version to be </w:t>
            </w:r>
            <w:r w:rsidRPr="000114C4">
              <w:rPr>
                <w:lang w:val="en-US"/>
              </w:rPr>
              <w:lastRenderedPageBreak/>
              <w:t>applied is derived according to Table 5.1.2.1-2</w:t>
            </w:r>
            <w:r w:rsidRPr="000114C4">
              <w:rPr>
                <w:rFonts w:eastAsia="PMingLiU"/>
                <w:lang w:val="en-US"/>
              </w:rPr>
              <w:t xml:space="preserve">, where </w:t>
            </w:r>
            <m:oMath>
              <m:r>
                <w:rPr>
                  <w:rFonts w:ascii="Cambria Math" w:eastAsia="PMingLiU" w:hAnsi="Cambria Math"/>
                  <w:lang w:val="en-US"/>
                </w:rPr>
                <m:t>n=0, 1</m:t>
              </m:r>
            </m:oMath>
            <w:r w:rsidRPr="000114C4">
              <w:rPr>
                <w:rFonts w:eastAsia="PMingLiU"/>
                <w:lang w:val="en-US"/>
              </w:rPr>
              <w:t xml:space="preserve"> applied respectively to the first and second TCI state.</w:t>
            </w:r>
          </w:p>
          <w:p w14:paraId="20B212BD" w14:textId="77777777" w:rsidR="007B38FD" w:rsidRPr="000114C4" w:rsidRDefault="007B38FD" w:rsidP="007B38FD">
            <w:pPr>
              <w:pStyle w:val="B1"/>
              <w:rPr>
                <w:lang w:val="en-US"/>
              </w:rPr>
            </w:pPr>
            <w:r w:rsidRPr="000114C4">
              <w:rPr>
                <w:lang w:val="en-US"/>
              </w:rPr>
              <w:t>-</w:t>
            </w:r>
            <w:r w:rsidRPr="000114C4">
              <w:rPr>
                <w:lang w:val="en-US"/>
              </w:rPr>
              <w:tab/>
              <w:t xml:space="preserve">Otherwise, the UE is expected to receive a single PDSCH transmission occasion, and the resource allocation in the time domain follows Clause 5.1.2.1. </w:t>
            </w:r>
          </w:p>
          <w:p w14:paraId="6A85A976" w14:textId="77777777" w:rsidR="007B38FD" w:rsidRPr="000114C4" w:rsidRDefault="007B38FD" w:rsidP="007B38FD">
            <w:pPr>
              <w:rPr>
                <w:color w:val="000000"/>
              </w:rPr>
            </w:pPr>
            <w:r w:rsidRPr="000114C4">
              <w:rPr>
                <w:rFonts w:eastAsia="宋体"/>
                <w:color w:val="000000"/>
                <w:kern w:val="2"/>
                <w:lang w:eastAsia="zh-CN"/>
              </w:rPr>
              <w:t xml:space="preserve">When a UE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w:t>
            </w:r>
            <w:r w:rsidRPr="000114C4">
              <w:rPr>
                <w:i/>
                <w:iCs/>
              </w:rPr>
              <w:t xml:space="preserve"> </w:t>
            </w:r>
            <w:r w:rsidRPr="000114C4">
              <w:rPr>
                <w:rFonts w:cstheme="minorHAnsi"/>
                <w:i/>
                <w:color w:val="000000"/>
                <w:szCs w:val="16"/>
                <w:lang w:eastAsia="zh-CN"/>
              </w:rPr>
              <w:t>RepNumR16</w:t>
            </w:r>
            <w:r w:rsidRPr="000114C4">
              <w:rPr>
                <w:color w:val="000000"/>
                <w:sz w:val="24"/>
              </w:rPr>
              <w:t xml:space="preserve"> </w:t>
            </w:r>
            <w:r w:rsidRPr="000114C4">
              <w:rPr>
                <w:color w:val="000000"/>
              </w:rPr>
              <w:t xml:space="preserve">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p>
          <w:p w14:paraId="24C2F4AD" w14:textId="77777777" w:rsidR="007B38FD" w:rsidRPr="000114C4" w:rsidRDefault="007B38FD" w:rsidP="007B38FD">
            <w:pPr>
              <w:pStyle w:val="B1"/>
              <w:rPr>
                <w:lang w:val="en-US"/>
              </w:rPr>
            </w:pPr>
            <w:r w:rsidRPr="000114C4">
              <w:rPr>
                <w:lang w:val="en-US"/>
              </w:rPr>
              <w:t>-</w:t>
            </w:r>
            <w:r w:rsidRPr="000114C4">
              <w:rPr>
                <w:lang w:val="en-US"/>
              </w:rPr>
              <w:tab/>
            </w:r>
            <w:bookmarkStart w:id="37" w:name="_Hlk32423273"/>
            <w:r w:rsidRPr="000114C4">
              <w:rPr>
                <w:lang w:val="en-US"/>
              </w:rPr>
              <w:t xml:space="preserve">If two TCI states are indicated by the DCI field ‘Transmission Configuration Indication’ together with the DCI field “Time domain resource assignment’ indicating an entry in </w:t>
            </w:r>
            <w:proofErr w:type="spellStart"/>
            <w:r w:rsidRPr="000114C4">
              <w:rPr>
                <w:iCs/>
                <w:lang w:val="en-US"/>
              </w:rPr>
              <w:t>pdsch-TimeDomainAllocationList</w:t>
            </w:r>
            <w:proofErr w:type="spellEnd"/>
            <w:r w:rsidRPr="000114C4">
              <w:rPr>
                <w:iCs/>
                <w:lang w:val="en-US"/>
              </w:rPr>
              <w:t xml:space="preserve">  which contain </w:t>
            </w:r>
            <w:r w:rsidRPr="000114C4">
              <w:rPr>
                <w:lang w:val="en-US" w:eastAsia="zh-CN"/>
              </w:rPr>
              <w:t>RepNumR16</w:t>
            </w:r>
            <w:r w:rsidRPr="000114C4">
              <w:rPr>
                <w:lang w:val="en-US"/>
              </w:rPr>
              <w:t xml:space="preserve"> in PDSCH-</w:t>
            </w:r>
            <w:proofErr w:type="spellStart"/>
            <w:r w:rsidRPr="000114C4">
              <w:rPr>
                <w:lang w:val="en-US"/>
              </w:rPr>
              <w:t>TimeDomainResourceAllocation</w:t>
            </w:r>
            <w:proofErr w:type="spellEnd"/>
            <w:r w:rsidRPr="000114C4">
              <w:rPr>
                <w:lang w:val="en-US"/>
              </w:rPr>
              <w:t xml:space="preserve"> and DM-RS port(s) within one CDM group in the DCI field “Antenna Port(s)”,</w:t>
            </w:r>
            <w:bookmarkEnd w:id="37"/>
            <w:r w:rsidRPr="000114C4">
              <w:rPr>
                <w:lang w:val="en-US"/>
              </w:rPr>
              <w:t xml:space="preserve"> the same SLIV is applied for all PDSCH transmission occasions, the first TCI state is applied to the first PDSCH transmission occasion and resource allocation in time domain for the first PDSCH transmission occasion follows Clause 5.1.2.1. </w:t>
            </w:r>
          </w:p>
          <w:p w14:paraId="66315E65" w14:textId="77777777" w:rsidR="007B38FD" w:rsidRPr="000114C4" w:rsidRDefault="007B38FD" w:rsidP="007B38FD">
            <w:pPr>
              <w:pStyle w:val="B1"/>
              <w:rPr>
                <w:strike/>
                <w:color w:val="FF0000"/>
                <w:lang w:val="en-US" w:eastAsia="zh-CN"/>
              </w:rPr>
            </w:pPr>
            <w:r w:rsidRPr="000114C4">
              <w:rPr>
                <w:lang w:val="en-US" w:eastAsia="x-none"/>
              </w:rPr>
              <w:tab/>
            </w:r>
            <w:bookmarkStart w:id="38" w:name="_Hlk32423225"/>
            <w:r w:rsidRPr="000114C4">
              <w:rPr>
                <w:strike/>
                <w:color w:val="FF0000"/>
                <w:lang w:val="en-US" w:eastAsia="x-none"/>
              </w:rPr>
              <w:t xml:space="preserve">When the value indicated by </w:t>
            </w:r>
            <w:r w:rsidRPr="000114C4">
              <w:rPr>
                <w:strike/>
                <w:color w:val="FF0000"/>
                <w:lang w:val="en-US" w:eastAsia="zh-CN"/>
              </w:rPr>
              <w:t>RepNumR16</w:t>
            </w:r>
            <w:r w:rsidRPr="000114C4">
              <w:rPr>
                <w:strike/>
                <w:color w:val="FF0000"/>
                <w:lang w:val="en-US"/>
              </w:rPr>
              <w:t xml:space="preserve"> in PDSCH-</w:t>
            </w:r>
            <w:proofErr w:type="spellStart"/>
            <w:r w:rsidRPr="000114C4">
              <w:rPr>
                <w:strike/>
                <w:color w:val="FF0000"/>
                <w:lang w:val="en-US"/>
              </w:rPr>
              <w:t>TimeDomainResourceAllocation</w:t>
            </w:r>
            <w:proofErr w:type="spellEnd"/>
            <w:r w:rsidRPr="000114C4">
              <w:rPr>
                <w:strike/>
                <w:color w:val="FF0000"/>
                <w:lang w:val="en-US" w:eastAsia="zh-CN"/>
              </w:rPr>
              <w:t xml:space="preserve"> equals to two, the s</w:t>
            </w:r>
            <w:r w:rsidRPr="000114C4">
              <w:rPr>
                <w:strike/>
                <w:color w:val="FF0000"/>
                <w:lang w:val="en-US" w:eastAsia="x-none"/>
              </w:rPr>
              <w:t xml:space="preserve">econd TCI state is applied to the second PDSCH transmission occasion. When the value indicated by </w:t>
            </w:r>
            <w:r w:rsidRPr="000114C4">
              <w:rPr>
                <w:strike/>
                <w:color w:val="FF0000"/>
                <w:lang w:val="en-US" w:eastAsia="zh-CN"/>
              </w:rPr>
              <w:t>RepNumR16</w:t>
            </w:r>
            <w:r w:rsidRPr="000114C4">
              <w:rPr>
                <w:strike/>
                <w:color w:val="FF0000"/>
                <w:lang w:val="en-US"/>
              </w:rPr>
              <w:t xml:space="preserve"> in PDSCH-</w:t>
            </w:r>
            <w:proofErr w:type="spellStart"/>
            <w:r w:rsidRPr="000114C4">
              <w:rPr>
                <w:strike/>
                <w:color w:val="FF0000"/>
                <w:lang w:val="en-US"/>
              </w:rPr>
              <w:t>TimeDomainResourceAllocation</w:t>
            </w:r>
            <w:proofErr w:type="spellEnd"/>
            <w:r w:rsidRPr="000114C4">
              <w:rPr>
                <w:strike/>
                <w:color w:val="FF0000"/>
                <w:lang w:val="en-US" w:eastAsia="zh-CN"/>
              </w:rPr>
              <w:t xml:space="preserve"> is larger than two, the </w:t>
            </w:r>
            <w:r w:rsidRPr="000114C4">
              <w:rPr>
                <w:strike/>
                <w:color w:val="FF0000"/>
                <w:lang w:val="en-US" w:eastAsia="x-none"/>
              </w:rPr>
              <w:t xml:space="preserve">UE may be further configured to enable </w:t>
            </w:r>
            <w:proofErr w:type="spellStart"/>
            <w:r w:rsidRPr="000114C4">
              <w:rPr>
                <w:strike/>
                <w:color w:val="FF0000"/>
                <w:lang w:val="en-US" w:eastAsia="zh-CN"/>
              </w:rPr>
              <w:t>CycMapping</w:t>
            </w:r>
            <w:proofErr w:type="spellEnd"/>
            <w:r w:rsidRPr="000114C4">
              <w:rPr>
                <w:strike/>
                <w:color w:val="FF0000"/>
                <w:lang w:val="en-US" w:eastAsia="zh-CN"/>
              </w:rPr>
              <w:t xml:space="preserve"> or </w:t>
            </w:r>
            <w:proofErr w:type="spellStart"/>
            <w:r w:rsidRPr="000114C4">
              <w:rPr>
                <w:strike/>
                <w:color w:val="FF0000"/>
                <w:lang w:val="en-US" w:eastAsia="zh-CN"/>
              </w:rPr>
              <w:t>SeqMapping</w:t>
            </w:r>
            <w:proofErr w:type="spellEnd"/>
            <w:r w:rsidRPr="000114C4">
              <w:rPr>
                <w:strike/>
                <w:color w:val="FF0000"/>
                <w:lang w:val="en-US" w:eastAsia="zh-CN"/>
              </w:rPr>
              <w:t xml:space="preserve"> in</w:t>
            </w:r>
            <w:r w:rsidRPr="000114C4">
              <w:rPr>
                <w:strike/>
                <w:color w:val="FF0000"/>
                <w:lang w:val="en-US" w:eastAsia="x-none"/>
              </w:rPr>
              <w:t xml:space="preserve"> </w:t>
            </w:r>
            <w:proofErr w:type="spellStart"/>
            <w:r w:rsidRPr="000114C4">
              <w:rPr>
                <w:strike/>
                <w:color w:val="FF0000"/>
                <w:lang w:val="en-US" w:eastAsia="zh-CN"/>
              </w:rPr>
              <w:t>RepTCIMapping</w:t>
            </w:r>
            <w:proofErr w:type="spellEnd"/>
            <w:r w:rsidRPr="000114C4">
              <w:rPr>
                <w:strike/>
                <w:color w:val="FF0000"/>
                <w:lang w:val="en-US" w:eastAsia="zh-CN"/>
              </w:rPr>
              <w:t xml:space="preserve">. </w:t>
            </w:r>
          </w:p>
          <w:p w14:paraId="0EFF48D2" w14:textId="77777777" w:rsidR="007B38FD" w:rsidRPr="000114C4" w:rsidRDefault="007B38FD" w:rsidP="007B38FD">
            <w:pPr>
              <w:pStyle w:val="B2"/>
              <w:rPr>
                <w:strike/>
                <w:color w:val="FF0000"/>
                <w:lang w:val="en-US"/>
              </w:rPr>
            </w:pPr>
            <w:r w:rsidRPr="000114C4">
              <w:rPr>
                <w:strike/>
                <w:color w:val="FF0000"/>
                <w:lang w:val="en-US" w:eastAsia="zh-CN"/>
              </w:rPr>
              <w:t>-</w:t>
            </w:r>
            <w:r w:rsidRPr="000114C4">
              <w:rPr>
                <w:strike/>
                <w:color w:val="FF0000"/>
                <w:lang w:val="en-US" w:eastAsia="zh-CN"/>
              </w:rPr>
              <w:tab/>
            </w:r>
            <w:bookmarkStart w:id="39" w:name="_Hlk32410988"/>
            <w:r w:rsidRPr="000114C4">
              <w:rPr>
                <w:strike/>
                <w:color w:val="FF0000"/>
                <w:lang w:val="en-US" w:eastAsia="zh-CN"/>
              </w:rPr>
              <w:t>When</w:t>
            </w:r>
            <w:r w:rsidRPr="000114C4">
              <w:rPr>
                <w:strike/>
                <w:color w:val="FF0000"/>
                <w:lang w:val="en-US"/>
              </w:rPr>
              <w:t xml:space="preserve"> </w:t>
            </w:r>
            <w:proofErr w:type="spellStart"/>
            <w:r w:rsidRPr="000114C4">
              <w:rPr>
                <w:strike/>
                <w:color w:val="FF0000"/>
                <w:lang w:val="en-US" w:eastAsia="zh-CN"/>
              </w:rPr>
              <w:t>CycMapping</w:t>
            </w:r>
            <w:proofErr w:type="spellEnd"/>
            <w:r w:rsidRPr="000114C4">
              <w:rPr>
                <w:strike/>
                <w:color w:val="FF0000"/>
                <w:lang w:val="en-US"/>
              </w:rPr>
              <w:t xml:space="preserve"> is enabled, the first and second TCI states are applied to the first and second PDSCH transmission occasions, respectively, and the same TCI mapping pattern continues to the remaining PDSCH transmission occasions. </w:t>
            </w:r>
          </w:p>
          <w:p w14:paraId="72996AFD" w14:textId="77777777" w:rsidR="007B38FD" w:rsidRPr="000114C4" w:rsidRDefault="007B38FD" w:rsidP="007B38FD">
            <w:pPr>
              <w:pStyle w:val="B2"/>
              <w:rPr>
                <w:lang w:val="en-US"/>
              </w:rPr>
            </w:pPr>
            <w:r w:rsidRPr="000114C4">
              <w:rPr>
                <w:strike/>
                <w:color w:val="FF0000"/>
                <w:lang w:val="en-US"/>
              </w:rPr>
              <w:t>-</w:t>
            </w:r>
            <w:r w:rsidRPr="000114C4">
              <w:rPr>
                <w:strike/>
                <w:color w:val="FF0000"/>
                <w:lang w:val="en-US"/>
              </w:rPr>
              <w:tab/>
              <w:t xml:space="preserve">When </w:t>
            </w:r>
            <w:proofErr w:type="spellStart"/>
            <w:r w:rsidRPr="000114C4">
              <w:rPr>
                <w:strike/>
                <w:color w:val="FF0000"/>
                <w:lang w:val="en-US" w:eastAsia="zh-CN"/>
              </w:rPr>
              <w:t>SeqMapping</w:t>
            </w:r>
            <w:proofErr w:type="spellEnd"/>
            <w:r w:rsidRPr="000114C4">
              <w:rPr>
                <w:strike/>
                <w:color w:val="FF0000"/>
                <w:lang w:val="en-US"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0114C4">
              <w:rPr>
                <w:strike/>
                <w:color w:val="FF0000"/>
                <w:lang w:val="en-US"/>
              </w:rPr>
              <w:t>occasions</w:t>
            </w:r>
            <w:r w:rsidRPr="000114C4">
              <w:rPr>
                <w:strike/>
                <w:color w:val="FF0000"/>
                <w:lang w:val="en-US" w:eastAsia="zh-CN"/>
              </w:rPr>
              <w:t>.</w:t>
            </w:r>
            <w:bookmarkEnd w:id="38"/>
            <w:r w:rsidRPr="000114C4">
              <w:rPr>
                <w:strike/>
                <w:color w:val="FF0000"/>
                <w:lang w:val="en-US" w:eastAsia="zh-CN"/>
              </w:rPr>
              <w:t xml:space="preserve"> </w:t>
            </w:r>
          </w:p>
          <w:bookmarkEnd w:id="39"/>
          <w:p w14:paraId="02AA6FCA"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2C57EC8A" w14:textId="15921D4B" w:rsidR="007B38FD" w:rsidRPr="000114C4" w:rsidRDefault="007B38FD" w:rsidP="007B38FD">
            <w:pPr>
              <w:rPr>
                <w:rFonts w:eastAsia="宋体"/>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4C543EDE" w14:textId="77777777" w:rsidR="007B38FD" w:rsidRPr="000114C4" w:rsidRDefault="007B38FD" w:rsidP="00E667CA">
      <w:pPr>
        <w:rPr>
          <w:rFonts w:eastAsia="宋体"/>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t>References</w:t>
      </w:r>
    </w:p>
    <w:bookmarkEnd w:id="0"/>
    <w:bookmarkEnd w:id="1"/>
    <w:p w14:paraId="44FB53E8" w14:textId="77777777" w:rsidR="00EC304C" w:rsidRPr="000114C4" w:rsidRDefault="00EC304C"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bCs/>
          <w:lang w:eastAsia="zh-CN"/>
        </w:rPr>
        <w:t>RAN1 #98 Chairman's Notes.</w:t>
      </w:r>
    </w:p>
    <w:p w14:paraId="33C73D79" w14:textId="5090FE81" w:rsidR="004213DA" w:rsidRPr="000114C4" w:rsidRDefault="004213DA" w:rsidP="00A812A0">
      <w:pPr>
        <w:pStyle w:val="a0"/>
        <w:numPr>
          <w:ilvl w:val="0"/>
          <w:numId w:val="11"/>
        </w:numPr>
        <w:snapToGrid w:val="0"/>
        <w:spacing w:afterLines="50"/>
        <w:contextualSpacing/>
        <w:rPr>
          <w:rFonts w:eastAsia="宋体"/>
          <w:bCs/>
          <w:lang w:eastAsia="zh-CN"/>
        </w:rPr>
      </w:pPr>
      <w:r w:rsidRPr="000114C4">
        <w:rPr>
          <w:rFonts w:eastAsia="宋体"/>
          <w:bCs/>
          <w:lang w:eastAsia="zh-CN"/>
        </w:rPr>
        <w:t>RAN1 #98bis Chairman's Notes.</w:t>
      </w:r>
    </w:p>
    <w:p w14:paraId="012E01BD" w14:textId="5E7EB990" w:rsidR="00D90C62" w:rsidRPr="000114C4" w:rsidRDefault="00357479" w:rsidP="00A812A0">
      <w:pPr>
        <w:pStyle w:val="a0"/>
        <w:numPr>
          <w:ilvl w:val="0"/>
          <w:numId w:val="11"/>
        </w:numPr>
        <w:snapToGrid w:val="0"/>
        <w:spacing w:beforeLines="50" w:before="120" w:afterLines="50"/>
        <w:contextualSpacing/>
        <w:rPr>
          <w:rFonts w:eastAsia="宋体"/>
          <w:szCs w:val="20"/>
          <w:lang w:eastAsia="zh-CN"/>
        </w:rPr>
      </w:pPr>
      <w:r w:rsidRPr="000114C4">
        <w:rPr>
          <w:rFonts w:eastAsiaTheme="minorEastAsia"/>
          <w:lang w:eastAsia="zh-CN"/>
        </w:rPr>
        <w:t>R1-1913463</w:t>
      </w:r>
      <w:r>
        <w:rPr>
          <w:rFonts w:eastAsiaTheme="minorEastAsia"/>
          <w:lang w:eastAsia="zh-CN"/>
        </w:rPr>
        <w:t>,</w:t>
      </w:r>
      <w:r w:rsidR="00924A8A">
        <w:rPr>
          <w:rFonts w:eastAsiaTheme="minorEastAsia"/>
          <w:lang w:eastAsia="zh-CN"/>
        </w:rPr>
        <w:t xml:space="preserve"> </w:t>
      </w:r>
      <w:r w:rsidR="00924A8A" w:rsidRPr="00924A8A">
        <w:rPr>
          <w:rFonts w:eastAsiaTheme="minorEastAsia"/>
          <w:lang w:eastAsia="zh-CN"/>
        </w:rPr>
        <w:t>Reply LS on multi PDCCH-based and single PDCCH-based multi-TRP operation</w:t>
      </w:r>
      <w:r w:rsidR="00924A8A">
        <w:rPr>
          <w:rFonts w:eastAsiaTheme="minorEastAsia"/>
          <w:lang w:eastAsia="zh-CN"/>
        </w:rPr>
        <w:t>, RAN1 #99.</w:t>
      </w:r>
    </w:p>
    <w:p w14:paraId="432947DC" w14:textId="2A43491F" w:rsidR="00D90C62" w:rsidRPr="000114C4" w:rsidRDefault="00D90C62"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szCs w:val="20"/>
          <w:lang w:eastAsia="zh-CN"/>
        </w:rPr>
        <w:t>3GPP TS 38.213 V16.</w:t>
      </w:r>
      <w:r w:rsidR="006D4940" w:rsidRPr="000114C4">
        <w:rPr>
          <w:rFonts w:eastAsia="宋体"/>
          <w:szCs w:val="20"/>
          <w:lang w:eastAsia="zh-CN"/>
        </w:rPr>
        <w:t>1</w:t>
      </w:r>
      <w:r w:rsidRPr="000114C4">
        <w:rPr>
          <w:rFonts w:eastAsia="宋体"/>
          <w:szCs w:val="20"/>
          <w:lang w:eastAsia="zh-CN"/>
        </w:rPr>
        <w:t>.0.</w:t>
      </w:r>
    </w:p>
    <w:p w14:paraId="736AB262" w14:textId="5A727CF6" w:rsidR="00D90C62" w:rsidRPr="000114C4" w:rsidRDefault="00D90C62"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szCs w:val="20"/>
          <w:lang w:eastAsia="zh-CN"/>
        </w:rPr>
        <w:t>3GPP TS 38.214 V16.</w:t>
      </w:r>
      <w:r w:rsidR="006D4940" w:rsidRPr="000114C4">
        <w:rPr>
          <w:rFonts w:eastAsia="宋体"/>
          <w:szCs w:val="20"/>
          <w:lang w:eastAsia="zh-CN"/>
        </w:rPr>
        <w:t>1</w:t>
      </w:r>
      <w:r w:rsidRPr="000114C4">
        <w:rPr>
          <w:rFonts w:eastAsia="宋体"/>
          <w:szCs w:val="20"/>
          <w:lang w:eastAsia="zh-CN"/>
        </w:rPr>
        <w:t>.0.</w:t>
      </w:r>
    </w:p>
    <w:p w14:paraId="62B73EA5" w14:textId="09D01B2B" w:rsidR="00D4064B" w:rsidRPr="004A10FE" w:rsidRDefault="00D4064B"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bCs/>
          <w:lang w:eastAsia="zh-CN"/>
        </w:rPr>
        <w:t>RAN1 #96bis Chairman's Notes.</w:t>
      </w:r>
    </w:p>
    <w:p w14:paraId="0FAEFFF0" w14:textId="496E064F" w:rsidR="004A10FE" w:rsidRDefault="00924A8A"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szCs w:val="20"/>
          <w:lang w:eastAsia="zh-CN"/>
        </w:rPr>
        <w:t>3GPP TS 38.</w:t>
      </w:r>
      <w:r w:rsidR="004A10FE">
        <w:rPr>
          <w:rFonts w:eastAsia="宋体" w:hint="eastAsia"/>
          <w:szCs w:val="20"/>
          <w:lang w:eastAsia="zh-CN"/>
        </w:rPr>
        <w:t>3</w:t>
      </w:r>
      <w:r w:rsidR="004A10FE">
        <w:rPr>
          <w:rFonts w:eastAsia="宋体"/>
          <w:szCs w:val="20"/>
          <w:lang w:eastAsia="zh-CN"/>
        </w:rPr>
        <w:t>21</w:t>
      </w:r>
      <w:r>
        <w:rPr>
          <w:rFonts w:eastAsia="宋体"/>
          <w:szCs w:val="20"/>
          <w:lang w:eastAsia="zh-CN"/>
        </w:rPr>
        <w:t xml:space="preserve"> </w:t>
      </w:r>
      <w:r w:rsidRPr="00924A8A">
        <w:rPr>
          <w:rFonts w:eastAsia="宋体"/>
          <w:szCs w:val="20"/>
          <w:lang w:eastAsia="zh-CN"/>
        </w:rPr>
        <w:t>V16.0.0</w:t>
      </w:r>
      <w:r>
        <w:rPr>
          <w:rFonts w:eastAsia="宋体"/>
          <w:szCs w:val="20"/>
          <w:lang w:eastAsia="zh-CN"/>
        </w:rPr>
        <w:t>.</w:t>
      </w:r>
    </w:p>
    <w:p w14:paraId="66E16FF0" w14:textId="36513F54" w:rsidR="004A10FE" w:rsidRPr="004A10FE" w:rsidRDefault="004A10FE" w:rsidP="00A812A0">
      <w:pPr>
        <w:pStyle w:val="a0"/>
        <w:numPr>
          <w:ilvl w:val="0"/>
          <w:numId w:val="11"/>
        </w:numPr>
        <w:snapToGrid w:val="0"/>
        <w:spacing w:beforeLines="50" w:before="120" w:afterLines="50"/>
        <w:contextualSpacing/>
        <w:rPr>
          <w:rFonts w:eastAsia="宋体"/>
          <w:szCs w:val="20"/>
          <w:lang w:eastAsia="zh-CN"/>
        </w:rPr>
      </w:pPr>
      <w:r w:rsidRPr="000114C4">
        <w:rPr>
          <w:rFonts w:eastAsiaTheme="minorEastAsia"/>
          <w:lang w:eastAsia="zh-CN"/>
        </w:rPr>
        <w:t>R1-1911550</w:t>
      </w:r>
      <w:r w:rsidR="00924A8A">
        <w:rPr>
          <w:rFonts w:eastAsiaTheme="minorEastAsia"/>
          <w:lang w:eastAsia="zh-CN"/>
        </w:rPr>
        <w:t xml:space="preserve">, </w:t>
      </w:r>
      <w:r w:rsidR="00924A8A" w:rsidRPr="00924A8A">
        <w:rPr>
          <w:rFonts w:eastAsiaTheme="minorEastAsia"/>
          <w:lang w:eastAsia="zh-CN"/>
        </w:rPr>
        <w:t>Reply LS on single PDCCH-based multi-TRP operation</w:t>
      </w:r>
      <w:r w:rsidR="00924A8A">
        <w:rPr>
          <w:rFonts w:eastAsiaTheme="minorEastAsia"/>
          <w:lang w:eastAsia="zh-CN"/>
        </w:rPr>
        <w:t>, RAN1 #98bis.</w:t>
      </w:r>
    </w:p>
    <w:p w14:paraId="3C89AADE" w14:textId="3CEFB45F" w:rsidR="004A10FE" w:rsidRPr="004A10FE" w:rsidRDefault="004A10FE"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lang w:eastAsia="zh-CN"/>
        </w:rPr>
        <w:t>R1-2001377</w:t>
      </w:r>
      <w:r w:rsidR="00387EC7">
        <w:rPr>
          <w:rFonts w:eastAsia="宋体"/>
          <w:lang w:eastAsia="zh-CN"/>
        </w:rPr>
        <w:t xml:space="preserve">, </w:t>
      </w:r>
      <w:r w:rsidR="00387EC7" w:rsidRPr="00387EC7">
        <w:rPr>
          <w:rFonts w:eastAsia="宋体"/>
          <w:lang w:eastAsia="zh-CN"/>
        </w:rPr>
        <w:t>Outcome of email thread [100e-NR-eMIMO-multiTRP-01]</w:t>
      </w:r>
      <w:r w:rsidR="00387EC7">
        <w:rPr>
          <w:rFonts w:eastAsia="宋体"/>
          <w:lang w:eastAsia="zh-CN"/>
        </w:rPr>
        <w:t>, RAN1 #100-e.</w:t>
      </w:r>
    </w:p>
    <w:p w14:paraId="2F4731EE" w14:textId="6A80B1F3" w:rsidR="004A10FE" w:rsidRPr="00924A8A" w:rsidRDefault="00924A8A" w:rsidP="001C1B76">
      <w:pPr>
        <w:pStyle w:val="a0"/>
        <w:numPr>
          <w:ilvl w:val="0"/>
          <w:numId w:val="11"/>
        </w:numPr>
        <w:snapToGrid w:val="0"/>
        <w:spacing w:beforeLines="50" w:before="120" w:afterLines="50"/>
        <w:contextualSpacing/>
        <w:rPr>
          <w:rFonts w:eastAsia="宋体"/>
          <w:szCs w:val="20"/>
          <w:lang w:eastAsia="zh-CN"/>
        </w:rPr>
      </w:pPr>
      <w:r w:rsidRPr="00924A8A">
        <w:rPr>
          <w:rFonts w:eastAsia="宋体"/>
          <w:szCs w:val="20"/>
          <w:lang w:eastAsia="zh-CN"/>
        </w:rPr>
        <w:t>3GPP TS 38.</w:t>
      </w:r>
      <w:r w:rsidRPr="00924A8A">
        <w:rPr>
          <w:rFonts w:eastAsia="宋体" w:hint="eastAsia"/>
          <w:szCs w:val="20"/>
          <w:lang w:eastAsia="zh-CN"/>
        </w:rPr>
        <w:t>3</w:t>
      </w:r>
      <w:r>
        <w:rPr>
          <w:rFonts w:eastAsia="宋体"/>
          <w:szCs w:val="20"/>
          <w:lang w:eastAsia="zh-CN"/>
        </w:rPr>
        <w:t>3</w:t>
      </w:r>
      <w:r w:rsidRPr="00924A8A">
        <w:rPr>
          <w:rFonts w:eastAsia="宋体"/>
          <w:szCs w:val="20"/>
          <w:lang w:eastAsia="zh-CN"/>
        </w:rPr>
        <w:t>1 V16.0.0.</w:t>
      </w:r>
    </w:p>
    <w:sectPr w:rsidR="004A10FE" w:rsidRPr="00924A8A"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24AF5" w14:textId="77777777" w:rsidR="005D025D" w:rsidRDefault="005D025D">
      <w:r>
        <w:separator/>
      </w:r>
    </w:p>
  </w:endnote>
  <w:endnote w:type="continuationSeparator" w:id="0">
    <w:p w14:paraId="18E49E2B" w14:textId="77777777" w:rsidR="005D025D" w:rsidRDefault="005D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B8678" w14:textId="77777777" w:rsidR="005D025D" w:rsidRDefault="005D025D">
      <w:r>
        <w:separator/>
      </w:r>
    </w:p>
  </w:footnote>
  <w:footnote w:type="continuationSeparator" w:id="0">
    <w:p w14:paraId="59863193" w14:textId="77777777" w:rsidR="005D025D" w:rsidRDefault="005D0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C1B76" w:rsidRDefault="001C1B7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9"/>
  </w:num>
  <w:num w:numId="3">
    <w:abstractNumId w:val="9"/>
  </w:num>
  <w:num w:numId="4">
    <w:abstractNumId w:val="18"/>
  </w:num>
  <w:num w:numId="5">
    <w:abstractNumId w:val="12"/>
  </w:num>
  <w:num w:numId="6">
    <w:abstractNumId w:val="8"/>
  </w:num>
  <w:num w:numId="7">
    <w:abstractNumId w:val="7"/>
  </w:num>
  <w:num w:numId="8">
    <w:abstractNumId w:val="11"/>
  </w:num>
  <w:num w:numId="9">
    <w:abstractNumId w:val="17"/>
  </w:num>
  <w:num w:numId="10">
    <w:abstractNumId w:val="6"/>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4"/>
  </w:num>
  <w:num w:numId="15">
    <w:abstractNumId w:val="2"/>
  </w:num>
  <w:num w:numId="16">
    <w:abstractNumId w:val="15"/>
  </w:num>
  <w:num w:numId="17">
    <w:abstractNumId w:val="3"/>
  </w:num>
  <w:num w:numId="18">
    <w:abstractNumId w:val="5"/>
  </w:num>
  <w:num w:numId="19">
    <w:abstractNumId w:val="10"/>
  </w:num>
  <w:num w:numId="20">
    <w:abstractNumId w:val="14"/>
  </w:num>
  <w:num w:numId="21">
    <w:abstractNumId w:val="2"/>
    <w:lvlOverride w:ilvl="0">
      <w:startOverride w:val="1"/>
    </w:lvlOverride>
  </w:num>
  <w:num w:numId="22">
    <w:abstractNumId w:val="6"/>
  </w:num>
  <w:num w:numId="23">
    <w:abstractNumId w:val="6"/>
  </w:num>
  <w:num w:numId="24">
    <w:abstractNumId w:val="1"/>
  </w:num>
  <w:num w:numId="25">
    <w:abstractNumId w:val="2"/>
    <w:lvlOverride w:ilvl="0">
      <w:startOverride w:val="1"/>
    </w:lvlOverride>
  </w:num>
  <w:num w:numId="26">
    <w:abstractNumId w:val="2"/>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62D"/>
    <w:rsid w:val="002C392F"/>
    <w:rsid w:val="002C3953"/>
    <w:rsid w:val="002C3DC8"/>
    <w:rsid w:val="002C4414"/>
    <w:rsid w:val="002C4DD6"/>
    <w:rsid w:val="002C509A"/>
    <w:rsid w:val="002C5BBA"/>
    <w:rsid w:val="002C5D62"/>
    <w:rsid w:val="002C6034"/>
    <w:rsid w:val="002C6318"/>
    <w:rsid w:val="002C6675"/>
    <w:rsid w:val="002C671F"/>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D09"/>
    <w:rsid w:val="004B5D95"/>
    <w:rsid w:val="004B65DA"/>
    <w:rsid w:val="004B6B82"/>
    <w:rsid w:val="004B72E5"/>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A5A"/>
    <w:rsid w:val="007339AE"/>
    <w:rsid w:val="00733B12"/>
    <w:rsid w:val="007342C4"/>
    <w:rsid w:val="007343A6"/>
    <w:rsid w:val="007345FB"/>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521C-6FB8-4AEF-B4FC-DF9D81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17</Pages>
  <Words>9396</Words>
  <Characters>53562</Characters>
  <Application>Microsoft Office Word</Application>
  <DocSecurity>0</DocSecurity>
  <Lines>446</Lines>
  <Paragraphs>125</Paragraphs>
  <ScaleCrop>false</ScaleCrop>
  <Company>Vivo</Company>
  <LinksUpToDate>false</LinksUpToDate>
  <CharactersWithSpaces>62833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17</cp:revision>
  <cp:lastPrinted>2011-08-03T09:36:00Z</cp:lastPrinted>
  <dcterms:created xsi:type="dcterms:W3CDTF">2020-04-11T00:54:00Z</dcterms:created>
  <dcterms:modified xsi:type="dcterms:W3CDTF">2020-04-11T02:01:00Z</dcterms:modified>
</cp:coreProperties>
</file>